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E52" w:rsidRPr="005E6999" w:rsidRDefault="00774E52" w:rsidP="005862AA">
      <w:pPr>
        <w:ind w:firstLineChars="150" w:firstLine="663"/>
        <w:rPr>
          <w:b/>
          <w:sz w:val="44"/>
          <w:szCs w:val="44"/>
        </w:rPr>
      </w:pPr>
      <w:bookmarkStart w:id="0" w:name="OLE_LINK1"/>
      <w:bookmarkStart w:id="1" w:name="OLE_LINK2"/>
      <w:r w:rsidRPr="005E6999">
        <w:rPr>
          <w:rFonts w:hint="eastAsia"/>
          <w:b/>
          <w:sz w:val="44"/>
          <w:szCs w:val="44"/>
        </w:rPr>
        <w:t>马达加斯加</w:t>
      </w:r>
      <w:r w:rsidR="005862AA">
        <w:rPr>
          <w:rFonts w:hint="eastAsia"/>
          <w:b/>
          <w:sz w:val="44"/>
          <w:szCs w:val="44"/>
        </w:rPr>
        <w:t>野生动物观赏摄影</w:t>
      </w:r>
      <w:r w:rsidRPr="005E6999">
        <w:rPr>
          <w:rFonts w:hint="eastAsia"/>
          <w:b/>
          <w:sz w:val="44"/>
          <w:szCs w:val="44"/>
        </w:rPr>
        <w:t>之旅</w:t>
      </w:r>
    </w:p>
    <w:p w:rsidR="00774E52" w:rsidRPr="005E6999" w:rsidRDefault="00774E52" w:rsidP="006A1A7F">
      <w:pPr>
        <w:ind w:leftChars="1" w:left="2" w:firstLineChars="445" w:firstLine="1608"/>
        <w:rPr>
          <w:b/>
          <w:sz w:val="36"/>
          <w:szCs w:val="36"/>
        </w:rPr>
      </w:pPr>
    </w:p>
    <w:tbl>
      <w:tblPr>
        <w:tblW w:w="11624"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8648"/>
        <w:gridCol w:w="709"/>
        <w:gridCol w:w="1559"/>
      </w:tblGrid>
      <w:tr w:rsidR="00774E52" w:rsidRPr="00705514" w:rsidTr="00705514">
        <w:tc>
          <w:tcPr>
            <w:tcW w:w="708" w:type="dxa"/>
            <w:shd w:val="clear" w:color="auto" w:fill="E2EFD9"/>
          </w:tcPr>
          <w:p w:rsidR="00774E52" w:rsidRPr="00F025AA" w:rsidRDefault="00774E52">
            <w:pPr>
              <w:rPr>
                <w:rFonts w:ascii="宋体" w:hAnsi="宋体"/>
                <w:b/>
                <w:sz w:val="24"/>
                <w:szCs w:val="24"/>
              </w:rPr>
            </w:pPr>
            <w:bookmarkStart w:id="2" w:name="_Hlk387226241"/>
            <w:r w:rsidRPr="00F025AA">
              <w:rPr>
                <w:rFonts w:ascii="宋体" w:hAnsi="宋体"/>
                <w:b/>
                <w:sz w:val="24"/>
                <w:szCs w:val="24"/>
              </w:rPr>
              <w:t>D1</w:t>
            </w:r>
          </w:p>
          <w:p w:rsidR="00774E52" w:rsidRPr="00F025AA" w:rsidRDefault="00774E52">
            <w:pPr>
              <w:rPr>
                <w:rFonts w:ascii="宋体"/>
                <w:b/>
                <w:sz w:val="24"/>
                <w:szCs w:val="24"/>
              </w:rPr>
            </w:pPr>
            <w:r w:rsidRPr="00F025AA">
              <w:rPr>
                <w:rFonts w:ascii="宋体" w:hAnsi="宋体" w:hint="eastAsia"/>
                <w:b/>
                <w:sz w:val="24"/>
                <w:szCs w:val="24"/>
              </w:rPr>
              <w:t>周二</w:t>
            </w:r>
          </w:p>
        </w:tc>
        <w:tc>
          <w:tcPr>
            <w:tcW w:w="10916" w:type="dxa"/>
            <w:gridSpan w:val="3"/>
            <w:shd w:val="clear" w:color="auto" w:fill="E2EFD9"/>
          </w:tcPr>
          <w:p w:rsidR="00774E52" w:rsidRPr="00F025AA" w:rsidRDefault="00774E52">
            <w:pPr>
              <w:rPr>
                <w:rFonts w:ascii="宋体"/>
                <w:b/>
                <w:sz w:val="24"/>
                <w:szCs w:val="24"/>
              </w:rPr>
            </w:pPr>
            <w:r w:rsidRPr="00F025AA">
              <w:rPr>
                <w:rFonts w:ascii="宋体" w:hAnsi="宋体" w:hint="eastAsia"/>
                <w:b/>
                <w:sz w:val="24"/>
                <w:szCs w:val="24"/>
              </w:rPr>
              <w:t>广州</w:t>
            </w:r>
            <w:r>
              <w:rPr>
                <w:rFonts w:ascii="宋体" w:hAnsi="宋体"/>
                <w:b/>
                <w:sz w:val="24"/>
                <w:szCs w:val="24"/>
              </w:rPr>
              <w:t xml:space="preserve"> - </w:t>
            </w:r>
            <w:r w:rsidRPr="00F025AA">
              <w:rPr>
                <w:rFonts w:ascii="宋体" w:hAnsi="宋体" w:hint="eastAsia"/>
                <w:b/>
                <w:sz w:val="24"/>
                <w:szCs w:val="24"/>
              </w:rPr>
              <w:t>塔那那利佛（马达加斯加首都）</w:t>
            </w:r>
          </w:p>
        </w:tc>
      </w:tr>
      <w:tr w:rsidR="00774E52" w:rsidRPr="00705514" w:rsidTr="00705514">
        <w:trPr>
          <w:trHeight w:val="55"/>
        </w:trPr>
        <w:tc>
          <w:tcPr>
            <w:tcW w:w="9356" w:type="dxa"/>
            <w:gridSpan w:val="2"/>
            <w:vMerge w:val="restart"/>
          </w:tcPr>
          <w:p w:rsidR="00774E52" w:rsidRPr="00DF2B72" w:rsidRDefault="00774E52" w:rsidP="00FE13E5">
            <w:pPr>
              <w:rPr>
                <w:rFonts w:ascii="宋体"/>
                <w:szCs w:val="21"/>
              </w:rPr>
            </w:pPr>
            <w:r w:rsidRPr="00DF2B72">
              <w:rPr>
                <w:rFonts w:ascii="宋体" w:hAnsi="宋体" w:hint="eastAsia"/>
                <w:szCs w:val="21"/>
              </w:rPr>
              <w:t>团队抵达广州，广州出发乘坐国际航班</w:t>
            </w:r>
            <w:r w:rsidRPr="00DF2B72">
              <w:rPr>
                <w:rFonts w:ascii="宋体" w:hAnsi="宋体"/>
                <w:szCs w:val="21"/>
              </w:rPr>
              <w:t xml:space="preserve">MD011 </w:t>
            </w:r>
            <w:r>
              <w:rPr>
                <w:rFonts w:ascii="宋体" w:hAnsi="宋体" w:hint="eastAsia"/>
                <w:szCs w:val="21"/>
              </w:rPr>
              <w:t>，</w:t>
            </w:r>
            <w:r w:rsidRPr="00DF2B72">
              <w:rPr>
                <w:rFonts w:ascii="宋体" w:hAnsi="宋体"/>
                <w:szCs w:val="21"/>
              </w:rPr>
              <w:t>1355-2205</w:t>
            </w:r>
            <w:r w:rsidRPr="00DF2B72">
              <w:rPr>
                <w:rFonts w:ascii="宋体" w:hAnsi="宋体" w:hint="eastAsia"/>
                <w:szCs w:val="21"/>
              </w:rPr>
              <w:t>前往马达加斯加首都塔那那利佛，到达后接机，送酒店。</w:t>
            </w:r>
            <w:r w:rsidRPr="00DF2B72">
              <w:rPr>
                <w:rFonts w:ascii="宋体" w:hAnsi="宋体"/>
                <w:szCs w:val="21"/>
              </w:rPr>
              <w:t xml:space="preserve"> </w:t>
            </w:r>
            <w:r w:rsidRPr="00DF2B72">
              <w:rPr>
                <w:rFonts w:ascii="宋体" w:hAnsi="宋体" w:hint="eastAsia"/>
                <w:szCs w:val="21"/>
              </w:rPr>
              <w:t>抵达时间为当地时间晚上</w:t>
            </w:r>
            <w:r w:rsidRPr="00DF2B72">
              <w:rPr>
                <w:rFonts w:ascii="宋体" w:hAnsi="宋体"/>
                <w:szCs w:val="21"/>
              </w:rPr>
              <w:t>22.05</w:t>
            </w:r>
            <w:r w:rsidRPr="00DF2B72">
              <w:rPr>
                <w:rFonts w:ascii="宋体" w:hAnsi="宋体" w:hint="eastAsia"/>
                <w:szCs w:val="21"/>
              </w:rPr>
              <w:t>。</w:t>
            </w:r>
          </w:p>
          <w:p w:rsidR="00774E52" w:rsidRPr="00705514" w:rsidRDefault="00774E52" w:rsidP="006A1A7F">
            <w:pPr>
              <w:autoSpaceDE w:val="0"/>
              <w:autoSpaceDN w:val="0"/>
              <w:adjustRightInd w:val="0"/>
              <w:ind w:firstLineChars="100" w:firstLine="210"/>
              <w:jc w:val="left"/>
            </w:pPr>
          </w:p>
          <w:p w:rsidR="00774E52" w:rsidRPr="00F025AA" w:rsidRDefault="00774E52" w:rsidP="00535745">
            <w:pPr>
              <w:shd w:val="clear" w:color="auto" w:fill="FFFFFF"/>
              <w:rPr>
                <w:rFonts w:ascii="宋体" w:cs="宋体"/>
                <w:color w:val="000000"/>
                <w:kern w:val="0"/>
                <w:sz w:val="24"/>
                <w:szCs w:val="24"/>
              </w:rPr>
            </w:pPr>
            <w:r w:rsidRPr="00844B27">
              <w:rPr>
                <w:rFonts w:hint="eastAsia"/>
                <w:b/>
                <w:sz w:val="24"/>
                <w:szCs w:val="24"/>
              </w:rPr>
              <w:t>塔那那利佛：</w:t>
            </w:r>
            <w:r w:rsidRPr="00F025AA">
              <w:rPr>
                <w:rFonts w:ascii="宋体" w:hAnsi="宋体" w:hint="eastAsia"/>
                <w:color w:val="000000"/>
                <w:szCs w:val="21"/>
              </w:rPr>
              <w:t>马达加斯加首都（马达加斯加语：</w:t>
            </w:r>
            <w:r w:rsidRPr="00F025AA">
              <w:rPr>
                <w:rFonts w:ascii="宋体" w:hAnsi="宋体"/>
                <w:color w:val="000000"/>
                <w:szCs w:val="21"/>
              </w:rPr>
              <w:t>Antananarivo</w:t>
            </w:r>
            <w:r w:rsidRPr="00F025AA">
              <w:rPr>
                <w:rFonts w:ascii="宋体" w:hAnsi="宋体" w:hint="eastAsia"/>
                <w:color w:val="000000"/>
                <w:szCs w:val="21"/>
              </w:rPr>
              <w:t>；法语：</w:t>
            </w:r>
            <w:r w:rsidRPr="00F025AA">
              <w:rPr>
                <w:rFonts w:ascii="宋体" w:hAnsi="宋体"/>
                <w:color w:val="000000"/>
                <w:szCs w:val="21"/>
              </w:rPr>
              <w:t>Tananarive</w:t>
            </w:r>
            <w:r w:rsidRPr="00F025AA">
              <w:rPr>
                <w:rFonts w:ascii="宋体" w:hAnsi="宋体" w:hint="eastAsia"/>
                <w:color w:val="000000"/>
                <w:szCs w:val="21"/>
              </w:rPr>
              <w:t>）</w:t>
            </w:r>
            <w:r>
              <w:rPr>
                <w:rFonts w:ascii="宋体" w:hAnsi="宋体" w:hint="eastAsia"/>
                <w:color w:val="000000"/>
                <w:szCs w:val="21"/>
              </w:rPr>
              <w:t>也是马达加斯加最大城市，</w:t>
            </w:r>
            <w:r w:rsidRPr="00F025AA">
              <w:rPr>
                <w:rFonts w:ascii="宋体" w:hAnsi="宋体" w:hint="eastAsia"/>
                <w:color w:val="000000"/>
                <w:szCs w:val="21"/>
              </w:rPr>
              <w:t>是</w:t>
            </w:r>
            <w:r>
              <w:rPr>
                <w:rFonts w:ascii="宋体" w:hAnsi="宋体" w:hint="eastAsia"/>
                <w:color w:val="000000"/>
                <w:szCs w:val="21"/>
              </w:rPr>
              <w:t>国家的</w:t>
            </w:r>
            <w:r w:rsidRPr="00F025AA">
              <w:rPr>
                <w:rFonts w:ascii="宋体" w:hAnsi="宋体" w:hint="eastAsia"/>
                <w:color w:val="000000"/>
                <w:szCs w:val="21"/>
              </w:rPr>
              <w:t>行政、通讯和经济中心。</w:t>
            </w:r>
            <w:r w:rsidRPr="00F025AA">
              <w:rPr>
                <w:rFonts w:ascii="宋体" w:hAnsi="宋体" w:cs="宋体" w:hint="eastAsia"/>
                <w:color w:val="000000"/>
                <w:kern w:val="0"/>
                <w:szCs w:val="21"/>
              </w:rPr>
              <w:t>塔那那利佛是一座具有亚、非、欧三大洲混合风格的城市，漫步市区可见高耸的教堂尖塔、挺拔成行的桉树，红瓦盖顶的民居和块石铺砌的路面，其建筑与欧洲城市无异，而路上的行人的体态、容貌、头发和肤色，又使人似乎置身于东南亚，同时，街上还有不少头发卷曲、皮肤黝黑的非洲人。</w:t>
            </w:r>
          </w:p>
          <w:p w:rsidR="00774E52" w:rsidRPr="00535745" w:rsidRDefault="009614DB" w:rsidP="00535745">
            <w:pPr>
              <w:autoSpaceDE w:val="0"/>
              <w:autoSpaceDN w:val="0"/>
              <w:adjustRightInd w:val="0"/>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86.25pt">
                  <v:imagedata r:id="rId7" o:title="D1"/>
                </v:shape>
              </w:pict>
            </w:r>
          </w:p>
        </w:tc>
        <w:tc>
          <w:tcPr>
            <w:tcW w:w="2268" w:type="dxa"/>
            <w:gridSpan w:val="2"/>
          </w:tcPr>
          <w:p w:rsidR="00774E52" w:rsidRPr="00705514" w:rsidRDefault="00774E52"/>
        </w:tc>
      </w:tr>
      <w:tr w:rsidR="00774E52" w:rsidRPr="00705514" w:rsidTr="00705514">
        <w:trPr>
          <w:trHeight w:val="52"/>
        </w:trPr>
        <w:tc>
          <w:tcPr>
            <w:tcW w:w="9356" w:type="dxa"/>
            <w:gridSpan w:val="2"/>
            <w:vMerge/>
          </w:tcPr>
          <w:p w:rsidR="00774E52" w:rsidRPr="00705514" w:rsidRDefault="00774E52"/>
        </w:tc>
        <w:tc>
          <w:tcPr>
            <w:tcW w:w="709" w:type="dxa"/>
            <w:shd w:val="clear" w:color="auto" w:fill="D0CECE"/>
          </w:tcPr>
          <w:p w:rsidR="00774E52" w:rsidRPr="00705514" w:rsidRDefault="00774E52">
            <w:r w:rsidRPr="00705514">
              <w:rPr>
                <w:rFonts w:hint="eastAsia"/>
              </w:rPr>
              <w:t>早餐</w:t>
            </w:r>
          </w:p>
        </w:tc>
        <w:tc>
          <w:tcPr>
            <w:tcW w:w="1559" w:type="dxa"/>
            <w:shd w:val="clear" w:color="auto" w:fill="D0CECE"/>
          </w:tcPr>
          <w:p w:rsidR="00774E52" w:rsidRPr="00705514" w:rsidRDefault="00774E52">
            <w:r>
              <w:rPr>
                <w:rFonts w:hint="eastAsia"/>
              </w:rPr>
              <w:t>无</w:t>
            </w:r>
          </w:p>
        </w:tc>
      </w:tr>
      <w:tr w:rsidR="00774E52" w:rsidRPr="00705514" w:rsidTr="00705514">
        <w:trPr>
          <w:trHeight w:val="52"/>
        </w:trPr>
        <w:tc>
          <w:tcPr>
            <w:tcW w:w="9356" w:type="dxa"/>
            <w:gridSpan w:val="2"/>
            <w:vMerge/>
          </w:tcPr>
          <w:p w:rsidR="00774E52" w:rsidRPr="00705514" w:rsidRDefault="00774E52"/>
        </w:tc>
        <w:tc>
          <w:tcPr>
            <w:tcW w:w="709" w:type="dxa"/>
          </w:tcPr>
          <w:p w:rsidR="00774E52" w:rsidRPr="00705514" w:rsidRDefault="00774E52">
            <w:r w:rsidRPr="00705514">
              <w:rPr>
                <w:rFonts w:hint="eastAsia"/>
              </w:rPr>
              <w:t>中餐</w:t>
            </w:r>
          </w:p>
        </w:tc>
        <w:tc>
          <w:tcPr>
            <w:tcW w:w="1559" w:type="dxa"/>
          </w:tcPr>
          <w:p w:rsidR="00774E52" w:rsidRPr="00705514" w:rsidRDefault="00774E52">
            <w:r>
              <w:rPr>
                <w:rFonts w:hint="eastAsia"/>
              </w:rPr>
              <w:t>无</w:t>
            </w:r>
          </w:p>
        </w:tc>
      </w:tr>
      <w:tr w:rsidR="00774E52" w:rsidRPr="00705514" w:rsidTr="00705514">
        <w:trPr>
          <w:trHeight w:val="52"/>
        </w:trPr>
        <w:tc>
          <w:tcPr>
            <w:tcW w:w="9356" w:type="dxa"/>
            <w:gridSpan w:val="2"/>
            <w:vMerge/>
          </w:tcPr>
          <w:p w:rsidR="00774E52" w:rsidRPr="00705514" w:rsidRDefault="00774E52"/>
        </w:tc>
        <w:tc>
          <w:tcPr>
            <w:tcW w:w="709" w:type="dxa"/>
            <w:shd w:val="clear" w:color="auto" w:fill="D0CECE"/>
          </w:tcPr>
          <w:p w:rsidR="00774E52" w:rsidRPr="00705514" w:rsidRDefault="00774E52">
            <w:r w:rsidRPr="00705514">
              <w:rPr>
                <w:rFonts w:hint="eastAsia"/>
              </w:rPr>
              <w:t>晚餐</w:t>
            </w:r>
          </w:p>
        </w:tc>
        <w:tc>
          <w:tcPr>
            <w:tcW w:w="1559" w:type="dxa"/>
            <w:shd w:val="clear" w:color="auto" w:fill="D0CECE"/>
          </w:tcPr>
          <w:p w:rsidR="00774E52" w:rsidRPr="00705514" w:rsidRDefault="00774E52">
            <w:r>
              <w:rPr>
                <w:rFonts w:hint="eastAsia"/>
              </w:rPr>
              <w:t>无</w:t>
            </w:r>
          </w:p>
        </w:tc>
      </w:tr>
      <w:tr w:rsidR="00774E52" w:rsidRPr="00705514" w:rsidTr="00705514">
        <w:trPr>
          <w:trHeight w:val="52"/>
        </w:trPr>
        <w:tc>
          <w:tcPr>
            <w:tcW w:w="9356" w:type="dxa"/>
            <w:gridSpan w:val="2"/>
            <w:vMerge/>
          </w:tcPr>
          <w:p w:rsidR="00774E52" w:rsidRPr="00705514" w:rsidRDefault="00774E52"/>
        </w:tc>
        <w:tc>
          <w:tcPr>
            <w:tcW w:w="709" w:type="dxa"/>
          </w:tcPr>
          <w:p w:rsidR="00774E52" w:rsidRPr="00705514" w:rsidRDefault="00774E52">
            <w:r w:rsidRPr="00705514">
              <w:rPr>
                <w:rFonts w:hint="eastAsia"/>
              </w:rPr>
              <w:t>住宿</w:t>
            </w:r>
          </w:p>
        </w:tc>
        <w:tc>
          <w:tcPr>
            <w:tcW w:w="1559" w:type="dxa"/>
          </w:tcPr>
          <w:p w:rsidR="00774E52" w:rsidRPr="00705514" w:rsidRDefault="00774E52"/>
        </w:tc>
      </w:tr>
      <w:tr w:rsidR="00774E52" w:rsidRPr="00DC7071" w:rsidTr="00705514">
        <w:trPr>
          <w:trHeight w:val="52"/>
        </w:trPr>
        <w:tc>
          <w:tcPr>
            <w:tcW w:w="9356" w:type="dxa"/>
            <w:gridSpan w:val="2"/>
            <w:vMerge/>
          </w:tcPr>
          <w:p w:rsidR="00774E52" w:rsidRPr="00705514" w:rsidRDefault="00774E52"/>
        </w:tc>
        <w:tc>
          <w:tcPr>
            <w:tcW w:w="709" w:type="dxa"/>
            <w:shd w:val="clear" w:color="auto" w:fill="D0CECE"/>
          </w:tcPr>
          <w:p w:rsidR="00774E52" w:rsidRPr="00705514" w:rsidRDefault="00774E52">
            <w:r w:rsidRPr="00705514">
              <w:rPr>
                <w:rFonts w:hint="eastAsia"/>
              </w:rPr>
              <w:t>交通</w:t>
            </w:r>
          </w:p>
        </w:tc>
        <w:tc>
          <w:tcPr>
            <w:tcW w:w="1559" w:type="dxa"/>
            <w:shd w:val="clear" w:color="auto" w:fill="D0CECE"/>
          </w:tcPr>
          <w:p w:rsidR="00774E52" w:rsidRPr="00705514" w:rsidRDefault="00774E52">
            <w:r>
              <w:rPr>
                <w:rFonts w:hint="eastAsia"/>
              </w:rPr>
              <w:t>飞机</w:t>
            </w:r>
            <w:r>
              <w:t>/</w:t>
            </w:r>
            <w:r>
              <w:rPr>
                <w:rFonts w:hint="eastAsia"/>
              </w:rPr>
              <w:t>中巴（接机交通工具视人数而定）</w:t>
            </w:r>
          </w:p>
        </w:tc>
      </w:tr>
      <w:tr w:rsidR="00774E52" w:rsidRPr="00705514" w:rsidTr="00705514">
        <w:trPr>
          <w:trHeight w:val="52"/>
        </w:trPr>
        <w:tc>
          <w:tcPr>
            <w:tcW w:w="9356" w:type="dxa"/>
            <w:gridSpan w:val="2"/>
            <w:vMerge/>
          </w:tcPr>
          <w:p w:rsidR="00774E52" w:rsidRPr="00705514" w:rsidRDefault="00774E52"/>
        </w:tc>
        <w:tc>
          <w:tcPr>
            <w:tcW w:w="709" w:type="dxa"/>
          </w:tcPr>
          <w:p w:rsidR="00774E52" w:rsidRPr="00705514" w:rsidRDefault="00774E52">
            <w:r w:rsidRPr="00705514">
              <w:rPr>
                <w:rFonts w:hint="eastAsia"/>
              </w:rPr>
              <w:t>其他</w:t>
            </w:r>
          </w:p>
        </w:tc>
        <w:tc>
          <w:tcPr>
            <w:tcW w:w="1559" w:type="dxa"/>
          </w:tcPr>
          <w:p w:rsidR="00774E52" w:rsidRPr="00705514" w:rsidRDefault="00774E52"/>
        </w:tc>
      </w:tr>
      <w:tr w:rsidR="00774E52" w:rsidRPr="00705514" w:rsidTr="00705514">
        <w:trPr>
          <w:trHeight w:val="52"/>
        </w:trPr>
        <w:tc>
          <w:tcPr>
            <w:tcW w:w="9356" w:type="dxa"/>
            <w:gridSpan w:val="2"/>
            <w:vMerge/>
          </w:tcPr>
          <w:p w:rsidR="00774E52" w:rsidRPr="00705514" w:rsidRDefault="00774E52"/>
        </w:tc>
        <w:tc>
          <w:tcPr>
            <w:tcW w:w="2268" w:type="dxa"/>
            <w:gridSpan w:val="2"/>
          </w:tcPr>
          <w:p w:rsidR="00774E52" w:rsidRPr="00705514" w:rsidRDefault="00774E52"/>
        </w:tc>
      </w:tr>
      <w:tr w:rsidR="00774E52" w:rsidRPr="00705514" w:rsidTr="00734043">
        <w:trPr>
          <w:trHeight w:val="317"/>
        </w:trPr>
        <w:tc>
          <w:tcPr>
            <w:tcW w:w="708" w:type="dxa"/>
            <w:shd w:val="clear" w:color="auto" w:fill="E2EFD9"/>
          </w:tcPr>
          <w:p w:rsidR="00774E52" w:rsidRPr="00734043" w:rsidRDefault="00774E52" w:rsidP="00371CA4">
            <w:pPr>
              <w:rPr>
                <w:rFonts w:ascii="宋体"/>
                <w:b/>
                <w:sz w:val="24"/>
                <w:szCs w:val="24"/>
              </w:rPr>
            </w:pPr>
            <w:r w:rsidRPr="00734043">
              <w:rPr>
                <w:rFonts w:ascii="宋体" w:hAnsi="宋体"/>
                <w:b/>
                <w:sz w:val="24"/>
                <w:szCs w:val="24"/>
              </w:rPr>
              <w:t>D2</w:t>
            </w:r>
          </w:p>
          <w:p w:rsidR="00774E52" w:rsidRPr="00734043" w:rsidRDefault="00774E52" w:rsidP="00371CA4">
            <w:pPr>
              <w:rPr>
                <w:rFonts w:ascii="宋体"/>
                <w:b/>
                <w:sz w:val="24"/>
                <w:szCs w:val="24"/>
              </w:rPr>
            </w:pPr>
            <w:r w:rsidRPr="00734043">
              <w:rPr>
                <w:rFonts w:ascii="宋体" w:hAnsi="宋体" w:hint="eastAsia"/>
                <w:b/>
                <w:sz w:val="24"/>
                <w:szCs w:val="24"/>
              </w:rPr>
              <w:t>周三</w:t>
            </w:r>
          </w:p>
        </w:tc>
        <w:tc>
          <w:tcPr>
            <w:tcW w:w="10916" w:type="dxa"/>
            <w:gridSpan w:val="3"/>
            <w:shd w:val="clear" w:color="auto" w:fill="E2EFD9"/>
          </w:tcPr>
          <w:p w:rsidR="00774E52" w:rsidRPr="00734043" w:rsidRDefault="00774E52" w:rsidP="00371CA4">
            <w:pPr>
              <w:rPr>
                <w:rFonts w:ascii="宋体"/>
                <w:b/>
                <w:sz w:val="24"/>
                <w:szCs w:val="24"/>
              </w:rPr>
            </w:pPr>
            <w:r w:rsidRPr="00734043">
              <w:rPr>
                <w:rFonts w:ascii="宋体" w:hAnsi="宋体" w:hint="eastAsia"/>
                <w:b/>
                <w:sz w:val="24"/>
                <w:szCs w:val="24"/>
              </w:rPr>
              <w:t>塔那那利佛</w:t>
            </w:r>
            <w:r>
              <w:rPr>
                <w:rFonts w:ascii="宋体" w:hAnsi="宋体"/>
                <w:b/>
                <w:sz w:val="24"/>
                <w:szCs w:val="24"/>
              </w:rPr>
              <w:t xml:space="preserve"> - </w:t>
            </w:r>
            <w:r w:rsidRPr="00734043">
              <w:rPr>
                <w:rFonts w:ascii="宋体" w:hAnsi="宋体" w:hint="eastAsia"/>
                <w:b/>
                <w:sz w:val="24"/>
                <w:szCs w:val="24"/>
              </w:rPr>
              <w:t>安其拉贝（</w:t>
            </w:r>
            <w:smartTag w:uri="urn:schemas-microsoft-com:office:smarttags" w:element="chmetcnv">
              <w:smartTagPr>
                <w:attr w:name="TCSC" w:val="0"/>
                <w:attr w:name="NumberType" w:val="1"/>
                <w:attr w:name="Negative" w:val="False"/>
                <w:attr w:name="HasSpace" w:val="False"/>
                <w:attr w:name="SourceValue" w:val="170"/>
                <w:attr w:name="UnitName" w:val="公里"/>
              </w:smartTagPr>
              <w:r w:rsidRPr="00734043">
                <w:rPr>
                  <w:rFonts w:ascii="宋体" w:hAnsi="宋体"/>
                  <w:b/>
                  <w:sz w:val="24"/>
                  <w:szCs w:val="24"/>
                </w:rPr>
                <w:t>170</w:t>
              </w:r>
              <w:r w:rsidRPr="00734043">
                <w:rPr>
                  <w:rFonts w:ascii="宋体" w:hAnsi="宋体" w:hint="eastAsia"/>
                  <w:b/>
                  <w:sz w:val="24"/>
                  <w:szCs w:val="24"/>
                </w:rPr>
                <w:t>公里</w:t>
              </w:r>
            </w:smartTag>
            <w:r>
              <w:rPr>
                <w:rFonts w:ascii="宋体" w:hAnsi="宋体" w:hint="eastAsia"/>
                <w:b/>
                <w:sz w:val="24"/>
                <w:szCs w:val="24"/>
              </w:rPr>
              <w:t>国道，路况较好，</w:t>
            </w:r>
            <w:r w:rsidRPr="00734043">
              <w:rPr>
                <w:rFonts w:ascii="宋体" w:hAnsi="宋体" w:hint="eastAsia"/>
                <w:b/>
                <w:sz w:val="24"/>
                <w:szCs w:val="24"/>
              </w:rPr>
              <w:t>车程</w:t>
            </w:r>
            <w:r>
              <w:rPr>
                <w:rFonts w:ascii="宋体" w:hAnsi="宋体" w:hint="eastAsia"/>
                <w:b/>
                <w:sz w:val="24"/>
                <w:szCs w:val="24"/>
              </w:rPr>
              <w:t>约</w:t>
            </w:r>
            <w:r w:rsidRPr="00734043">
              <w:rPr>
                <w:rFonts w:ascii="宋体" w:hAnsi="宋体"/>
                <w:b/>
                <w:sz w:val="24"/>
                <w:szCs w:val="24"/>
              </w:rPr>
              <w:t>3</w:t>
            </w:r>
            <w:r w:rsidRPr="00734043">
              <w:rPr>
                <w:rFonts w:ascii="宋体" w:hAnsi="宋体" w:hint="eastAsia"/>
                <w:b/>
                <w:sz w:val="24"/>
                <w:szCs w:val="24"/>
              </w:rPr>
              <w:t>小时）</w:t>
            </w:r>
          </w:p>
          <w:p w:rsidR="00774E52" w:rsidRPr="00734043" w:rsidRDefault="00774E52" w:rsidP="00371CA4">
            <w:pPr>
              <w:rPr>
                <w:rFonts w:ascii="宋体"/>
                <w:b/>
                <w:sz w:val="24"/>
                <w:szCs w:val="24"/>
              </w:rPr>
            </w:pPr>
          </w:p>
        </w:tc>
      </w:tr>
      <w:tr w:rsidR="00774E52" w:rsidRPr="00705514" w:rsidTr="00705514">
        <w:trPr>
          <w:trHeight w:val="311"/>
        </w:trPr>
        <w:tc>
          <w:tcPr>
            <w:tcW w:w="9356" w:type="dxa"/>
            <w:gridSpan w:val="2"/>
            <w:vMerge w:val="restart"/>
          </w:tcPr>
          <w:p w:rsidR="00774E52" w:rsidRPr="00DF2B72" w:rsidRDefault="00774E52" w:rsidP="002936F9">
            <w:pPr>
              <w:rPr>
                <w:rFonts w:ascii="宋体"/>
                <w:color w:val="000000"/>
              </w:rPr>
            </w:pPr>
            <w:r w:rsidRPr="00DF2B72">
              <w:rPr>
                <w:rFonts w:ascii="宋体" w:hAnsi="宋体" w:hint="eastAsia"/>
                <w:color w:val="000000"/>
              </w:rPr>
              <w:t>考虑到客人第一天晚上到达时间较晚，需要一定的时间调整休息，适应时差。建议当天早晨晚些出发，早餐后可以在塔那市区参观：女王宫，手工艺品集市，</w:t>
            </w:r>
            <w:r w:rsidRPr="00DF2B72">
              <w:rPr>
                <w:rFonts w:ascii="宋体" w:hAnsi="宋体"/>
                <w:color w:val="000000"/>
              </w:rPr>
              <w:t>ANOSY</w:t>
            </w:r>
            <w:r w:rsidRPr="00DF2B72">
              <w:rPr>
                <w:rFonts w:ascii="宋体" w:hAnsi="宋体" w:hint="eastAsia"/>
                <w:color w:val="000000"/>
              </w:rPr>
              <w:t>湖。</w:t>
            </w:r>
            <w:r w:rsidRPr="00DF2B72">
              <w:rPr>
                <w:rFonts w:ascii="宋体" w:hAnsi="宋体" w:hint="eastAsia"/>
              </w:rPr>
              <w:t>午餐后，出发前往安其拉贝，入住温泉酒店，温泉酒店始建于</w:t>
            </w:r>
            <w:r w:rsidRPr="00DF2B72">
              <w:rPr>
                <w:rFonts w:ascii="宋体" w:hAnsi="宋体"/>
              </w:rPr>
              <w:t>19</w:t>
            </w:r>
            <w:r w:rsidRPr="00DF2B72">
              <w:rPr>
                <w:rFonts w:ascii="宋体" w:hAnsi="宋体" w:hint="eastAsia"/>
              </w:rPr>
              <w:t>世纪中期，为马达加斯加法国殖民时期执政官的行宫，出自当年法国著名建筑家之手，到今天依然可见气势不凡，有皇家派头，是马国出名的温泉度假酒店</w:t>
            </w:r>
            <w:r w:rsidRPr="00DF2B72">
              <w:rPr>
                <w:rFonts w:ascii="宋体"/>
              </w:rPr>
              <w:t>.</w:t>
            </w:r>
          </w:p>
          <w:p w:rsidR="00774E52" w:rsidRPr="00DF2B72" w:rsidRDefault="00774E52">
            <w:pPr>
              <w:rPr>
                <w:rFonts w:ascii="宋体"/>
                <w:szCs w:val="21"/>
              </w:rPr>
            </w:pPr>
          </w:p>
          <w:p w:rsidR="00774E52" w:rsidRPr="00DF2B72" w:rsidRDefault="00774E52">
            <w:pPr>
              <w:rPr>
                <w:rFonts w:ascii="宋体"/>
              </w:rPr>
            </w:pPr>
            <w:r w:rsidRPr="00844B27">
              <w:rPr>
                <w:rFonts w:hint="eastAsia"/>
                <w:b/>
                <w:sz w:val="24"/>
                <w:szCs w:val="24"/>
              </w:rPr>
              <w:t>安其拉贝</w:t>
            </w:r>
            <w:r w:rsidRPr="00844B27">
              <w:rPr>
                <w:rFonts w:hint="eastAsia"/>
                <w:sz w:val="24"/>
                <w:szCs w:val="24"/>
              </w:rPr>
              <w:t>：</w:t>
            </w:r>
            <w:r w:rsidRPr="00DF2B72">
              <w:rPr>
                <w:rFonts w:ascii="宋体" w:hAnsi="宋体" w:hint="eastAsia"/>
              </w:rPr>
              <w:t>位于首都以南</w:t>
            </w:r>
            <w:smartTag w:uri="urn:schemas-microsoft-com:office:smarttags" w:element="chmetcnv">
              <w:smartTagPr>
                <w:attr w:name="TCSC" w:val="0"/>
                <w:attr w:name="NumberType" w:val="1"/>
                <w:attr w:name="Negative" w:val="False"/>
                <w:attr w:name="HasSpace" w:val="False"/>
                <w:attr w:name="SourceValue" w:val="170"/>
                <w:attr w:name="UnitName" w:val="公里"/>
              </w:smartTagPr>
              <w:r w:rsidRPr="00DF2B72">
                <w:rPr>
                  <w:rFonts w:ascii="宋体" w:hAnsi="宋体"/>
                </w:rPr>
                <w:t>170</w:t>
              </w:r>
              <w:r w:rsidRPr="00DF2B72">
                <w:rPr>
                  <w:rFonts w:ascii="宋体" w:hAnsi="宋体" w:hint="eastAsia"/>
                </w:rPr>
                <w:t>公里</w:t>
              </w:r>
            </w:smartTag>
            <w:r w:rsidRPr="00DF2B72">
              <w:rPr>
                <w:rFonts w:ascii="宋体" w:hAnsi="宋体" w:hint="eastAsia"/>
              </w:rPr>
              <w:t>处，是马达加斯加海拔最高的城市，以一年四季气候温和舒适出名，著名景点有火山湖，老火车站，温泉酒店等。</w:t>
            </w:r>
          </w:p>
          <w:p w:rsidR="00774E52" w:rsidRPr="00844B27" w:rsidRDefault="009614DB" w:rsidP="000F3F9E">
            <w:r>
              <w:pict>
                <v:shape id="_x0000_i1026" type="#_x0000_t75" style="width:405.75pt;height:86.25pt">
                  <v:imagedata r:id="rId8" o:title="D2"/>
                </v:shape>
              </w:pict>
            </w:r>
            <w:r w:rsidR="00774E52">
              <w:t xml:space="preserve">            </w:t>
            </w:r>
          </w:p>
        </w:tc>
        <w:tc>
          <w:tcPr>
            <w:tcW w:w="2268" w:type="dxa"/>
            <w:gridSpan w:val="2"/>
          </w:tcPr>
          <w:p w:rsidR="00774E52" w:rsidRPr="00705514" w:rsidRDefault="00774E52"/>
        </w:tc>
      </w:tr>
      <w:tr w:rsidR="00774E52" w:rsidRPr="00705514" w:rsidTr="00705514">
        <w:trPr>
          <w:trHeight w:val="311"/>
        </w:trPr>
        <w:tc>
          <w:tcPr>
            <w:tcW w:w="9356" w:type="dxa"/>
            <w:gridSpan w:val="2"/>
            <w:vMerge/>
          </w:tcPr>
          <w:p w:rsidR="00774E52" w:rsidRPr="00705514" w:rsidRDefault="00774E52" w:rsidP="00371CA4"/>
        </w:tc>
        <w:tc>
          <w:tcPr>
            <w:tcW w:w="709" w:type="dxa"/>
            <w:shd w:val="clear" w:color="auto" w:fill="D0CECE"/>
          </w:tcPr>
          <w:p w:rsidR="00774E52" w:rsidRPr="00705514" w:rsidRDefault="00774E52" w:rsidP="00371CA4">
            <w:r w:rsidRPr="00705514">
              <w:rPr>
                <w:rFonts w:hint="eastAsia"/>
              </w:rPr>
              <w:t>早餐</w:t>
            </w:r>
          </w:p>
        </w:tc>
        <w:tc>
          <w:tcPr>
            <w:tcW w:w="1559" w:type="dxa"/>
            <w:shd w:val="clear" w:color="auto" w:fill="D0CECE"/>
          </w:tcPr>
          <w:p w:rsidR="00774E52" w:rsidRPr="00705514" w:rsidRDefault="00774E52" w:rsidP="00371CA4">
            <w:r>
              <w:rPr>
                <w:rFonts w:hint="eastAsia"/>
              </w:rPr>
              <w:t>有</w:t>
            </w:r>
          </w:p>
        </w:tc>
      </w:tr>
      <w:tr w:rsidR="00774E52" w:rsidRPr="00705514" w:rsidTr="00705514">
        <w:trPr>
          <w:trHeight w:val="311"/>
        </w:trPr>
        <w:tc>
          <w:tcPr>
            <w:tcW w:w="9356" w:type="dxa"/>
            <w:gridSpan w:val="2"/>
            <w:vMerge/>
          </w:tcPr>
          <w:p w:rsidR="00774E52" w:rsidRPr="00705514" w:rsidRDefault="00774E52" w:rsidP="00371CA4"/>
        </w:tc>
        <w:tc>
          <w:tcPr>
            <w:tcW w:w="709" w:type="dxa"/>
          </w:tcPr>
          <w:p w:rsidR="00774E52" w:rsidRPr="00705514" w:rsidRDefault="00774E52" w:rsidP="00371CA4">
            <w:r w:rsidRPr="00705514">
              <w:rPr>
                <w:rFonts w:hint="eastAsia"/>
              </w:rPr>
              <w:t>中餐</w:t>
            </w:r>
          </w:p>
        </w:tc>
        <w:tc>
          <w:tcPr>
            <w:tcW w:w="1559" w:type="dxa"/>
          </w:tcPr>
          <w:p w:rsidR="00774E52" w:rsidRPr="00705514" w:rsidRDefault="00774E52" w:rsidP="00371CA4">
            <w:r>
              <w:rPr>
                <w:rFonts w:hint="eastAsia"/>
              </w:rPr>
              <w:t>有</w:t>
            </w:r>
          </w:p>
        </w:tc>
      </w:tr>
      <w:tr w:rsidR="00774E52" w:rsidRPr="00705514" w:rsidTr="00705514">
        <w:trPr>
          <w:trHeight w:val="311"/>
        </w:trPr>
        <w:tc>
          <w:tcPr>
            <w:tcW w:w="9356" w:type="dxa"/>
            <w:gridSpan w:val="2"/>
            <w:vMerge/>
          </w:tcPr>
          <w:p w:rsidR="00774E52" w:rsidRPr="00705514" w:rsidRDefault="00774E52" w:rsidP="00371CA4"/>
        </w:tc>
        <w:tc>
          <w:tcPr>
            <w:tcW w:w="709" w:type="dxa"/>
            <w:shd w:val="clear" w:color="auto" w:fill="D0CECE"/>
          </w:tcPr>
          <w:p w:rsidR="00774E52" w:rsidRPr="00705514" w:rsidRDefault="00774E52" w:rsidP="00371CA4">
            <w:r w:rsidRPr="00705514">
              <w:rPr>
                <w:rFonts w:hint="eastAsia"/>
              </w:rPr>
              <w:t>晚餐</w:t>
            </w:r>
          </w:p>
        </w:tc>
        <w:tc>
          <w:tcPr>
            <w:tcW w:w="1559" w:type="dxa"/>
            <w:shd w:val="clear" w:color="auto" w:fill="D0CECE"/>
          </w:tcPr>
          <w:p w:rsidR="00774E52" w:rsidRPr="00705514" w:rsidRDefault="00774E52" w:rsidP="00371CA4">
            <w:r>
              <w:rPr>
                <w:rFonts w:hint="eastAsia"/>
              </w:rPr>
              <w:t>有</w:t>
            </w:r>
          </w:p>
        </w:tc>
      </w:tr>
      <w:tr w:rsidR="00774E52" w:rsidRPr="00705514" w:rsidTr="00705514">
        <w:trPr>
          <w:trHeight w:val="311"/>
        </w:trPr>
        <w:tc>
          <w:tcPr>
            <w:tcW w:w="9356" w:type="dxa"/>
            <w:gridSpan w:val="2"/>
            <w:vMerge/>
          </w:tcPr>
          <w:p w:rsidR="00774E52" w:rsidRPr="00705514" w:rsidRDefault="00774E52" w:rsidP="00371CA4"/>
        </w:tc>
        <w:tc>
          <w:tcPr>
            <w:tcW w:w="709" w:type="dxa"/>
          </w:tcPr>
          <w:p w:rsidR="00774E52" w:rsidRPr="00705514" w:rsidRDefault="00774E52" w:rsidP="00371CA4">
            <w:r w:rsidRPr="00705514">
              <w:rPr>
                <w:rFonts w:hint="eastAsia"/>
              </w:rPr>
              <w:t>住宿</w:t>
            </w:r>
          </w:p>
        </w:tc>
        <w:tc>
          <w:tcPr>
            <w:tcW w:w="1559" w:type="dxa"/>
          </w:tcPr>
          <w:p w:rsidR="00774E52" w:rsidRPr="00705514" w:rsidRDefault="00774E52" w:rsidP="00371CA4">
            <w:r>
              <w:rPr>
                <w:rFonts w:hint="eastAsia"/>
              </w:rPr>
              <w:t>温泉酒店</w:t>
            </w:r>
          </w:p>
        </w:tc>
      </w:tr>
      <w:tr w:rsidR="00774E52" w:rsidRPr="00705514" w:rsidTr="00705514">
        <w:trPr>
          <w:trHeight w:val="311"/>
        </w:trPr>
        <w:tc>
          <w:tcPr>
            <w:tcW w:w="9356" w:type="dxa"/>
            <w:gridSpan w:val="2"/>
            <w:vMerge/>
          </w:tcPr>
          <w:p w:rsidR="00774E52" w:rsidRPr="00705514" w:rsidRDefault="00774E52" w:rsidP="00371CA4"/>
        </w:tc>
        <w:tc>
          <w:tcPr>
            <w:tcW w:w="709" w:type="dxa"/>
            <w:shd w:val="clear" w:color="auto" w:fill="D0CECE"/>
          </w:tcPr>
          <w:p w:rsidR="00774E52" w:rsidRPr="00705514" w:rsidRDefault="00774E52" w:rsidP="00371CA4">
            <w:r w:rsidRPr="00705514">
              <w:rPr>
                <w:rFonts w:hint="eastAsia"/>
              </w:rPr>
              <w:t>交通</w:t>
            </w:r>
          </w:p>
        </w:tc>
        <w:tc>
          <w:tcPr>
            <w:tcW w:w="1559" w:type="dxa"/>
            <w:shd w:val="clear" w:color="auto" w:fill="D0CECE"/>
          </w:tcPr>
          <w:p w:rsidR="00774E52" w:rsidRPr="00705514" w:rsidRDefault="00774E52" w:rsidP="00371CA4">
            <w:r>
              <w:rPr>
                <w:rFonts w:hint="eastAsia"/>
              </w:rPr>
              <w:t>越野车</w:t>
            </w:r>
          </w:p>
        </w:tc>
      </w:tr>
      <w:tr w:rsidR="00774E52" w:rsidRPr="00705514" w:rsidTr="00705514">
        <w:trPr>
          <w:trHeight w:val="311"/>
        </w:trPr>
        <w:tc>
          <w:tcPr>
            <w:tcW w:w="9356" w:type="dxa"/>
            <w:gridSpan w:val="2"/>
            <w:vMerge/>
          </w:tcPr>
          <w:p w:rsidR="00774E52" w:rsidRPr="00705514" w:rsidRDefault="00774E52" w:rsidP="00371CA4"/>
        </w:tc>
        <w:tc>
          <w:tcPr>
            <w:tcW w:w="709" w:type="dxa"/>
          </w:tcPr>
          <w:p w:rsidR="00774E52" w:rsidRPr="00705514" w:rsidRDefault="00774E52" w:rsidP="00371CA4">
            <w:r w:rsidRPr="00705514">
              <w:rPr>
                <w:rFonts w:hint="eastAsia"/>
              </w:rPr>
              <w:t>其他</w:t>
            </w:r>
          </w:p>
        </w:tc>
        <w:tc>
          <w:tcPr>
            <w:tcW w:w="1559" w:type="dxa"/>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tc>
        <w:tc>
          <w:tcPr>
            <w:tcW w:w="2268" w:type="dxa"/>
            <w:gridSpan w:val="2"/>
          </w:tcPr>
          <w:p w:rsidR="00774E52" w:rsidRPr="00705514" w:rsidRDefault="00774E52"/>
        </w:tc>
      </w:tr>
      <w:tr w:rsidR="00774E52" w:rsidRPr="00705514" w:rsidTr="00705514">
        <w:trPr>
          <w:trHeight w:val="311"/>
        </w:trPr>
        <w:tc>
          <w:tcPr>
            <w:tcW w:w="708" w:type="dxa"/>
            <w:shd w:val="clear" w:color="auto" w:fill="E2EFD9"/>
          </w:tcPr>
          <w:p w:rsidR="00774E52" w:rsidRPr="00734043" w:rsidRDefault="00774E52" w:rsidP="00371CA4">
            <w:pPr>
              <w:rPr>
                <w:rFonts w:ascii="宋体"/>
                <w:b/>
                <w:sz w:val="24"/>
                <w:szCs w:val="24"/>
              </w:rPr>
            </w:pPr>
            <w:r w:rsidRPr="00734043">
              <w:rPr>
                <w:rFonts w:ascii="宋体" w:hAnsi="宋体"/>
                <w:b/>
                <w:sz w:val="24"/>
                <w:szCs w:val="24"/>
              </w:rPr>
              <w:t>D3</w:t>
            </w:r>
          </w:p>
          <w:p w:rsidR="00774E52" w:rsidRPr="00734043" w:rsidRDefault="00774E52" w:rsidP="00371CA4">
            <w:pPr>
              <w:rPr>
                <w:rFonts w:ascii="宋体"/>
                <w:b/>
                <w:sz w:val="24"/>
                <w:szCs w:val="24"/>
              </w:rPr>
            </w:pPr>
            <w:r w:rsidRPr="00734043">
              <w:rPr>
                <w:rFonts w:ascii="宋体" w:hAnsi="宋体" w:hint="eastAsia"/>
                <w:b/>
                <w:sz w:val="24"/>
                <w:szCs w:val="24"/>
              </w:rPr>
              <w:t>周四</w:t>
            </w:r>
          </w:p>
        </w:tc>
        <w:tc>
          <w:tcPr>
            <w:tcW w:w="10916" w:type="dxa"/>
            <w:gridSpan w:val="3"/>
            <w:shd w:val="clear" w:color="auto" w:fill="E2EFD9"/>
          </w:tcPr>
          <w:p w:rsidR="00774E52" w:rsidRPr="00734043" w:rsidRDefault="00774E52" w:rsidP="00371CA4">
            <w:pPr>
              <w:rPr>
                <w:rFonts w:ascii="宋体"/>
                <w:b/>
                <w:sz w:val="24"/>
                <w:szCs w:val="24"/>
              </w:rPr>
            </w:pPr>
            <w:r w:rsidRPr="00734043">
              <w:rPr>
                <w:rFonts w:ascii="宋体" w:hAnsi="宋体" w:hint="eastAsia"/>
                <w:b/>
                <w:sz w:val="24"/>
                <w:szCs w:val="24"/>
              </w:rPr>
              <w:t>安其拉贝</w:t>
            </w:r>
            <w:r>
              <w:rPr>
                <w:rFonts w:ascii="宋体" w:hAnsi="宋体"/>
                <w:b/>
                <w:sz w:val="24"/>
                <w:szCs w:val="24"/>
              </w:rPr>
              <w:t xml:space="preserve"> - </w:t>
            </w:r>
            <w:r w:rsidRPr="00734043">
              <w:rPr>
                <w:rFonts w:ascii="宋体" w:hAnsi="宋体" w:hint="eastAsia"/>
                <w:b/>
                <w:sz w:val="24"/>
                <w:szCs w:val="24"/>
              </w:rPr>
              <w:t>穆隆达瓦</w:t>
            </w:r>
            <w:r>
              <w:rPr>
                <w:rFonts w:ascii="宋体" w:hAnsi="宋体" w:hint="eastAsia"/>
                <w:b/>
                <w:sz w:val="24"/>
                <w:szCs w:val="24"/>
              </w:rPr>
              <w:t>（</w:t>
            </w:r>
            <w:smartTag w:uri="urn:schemas-microsoft-com:office:smarttags" w:element="chmetcnv">
              <w:smartTagPr>
                <w:attr w:name="TCSC" w:val="0"/>
                <w:attr w:name="NumberType" w:val="1"/>
                <w:attr w:name="Negative" w:val="False"/>
                <w:attr w:name="HasSpace" w:val="False"/>
                <w:attr w:name="SourceValue" w:val="490"/>
                <w:attr w:name="UnitName" w:val="公里"/>
              </w:smartTagPr>
              <w:r>
                <w:rPr>
                  <w:rFonts w:ascii="宋体" w:hAnsi="宋体"/>
                  <w:b/>
                  <w:sz w:val="24"/>
                  <w:szCs w:val="24"/>
                </w:rPr>
                <w:t>490</w:t>
              </w:r>
              <w:r>
                <w:rPr>
                  <w:rFonts w:ascii="宋体" w:hAnsi="宋体" w:hint="eastAsia"/>
                  <w:b/>
                  <w:sz w:val="24"/>
                  <w:szCs w:val="24"/>
                </w:rPr>
                <w:t>公里</w:t>
              </w:r>
            </w:smartTag>
            <w:r>
              <w:rPr>
                <w:rFonts w:ascii="宋体" w:hAnsi="宋体" w:hint="eastAsia"/>
                <w:b/>
                <w:sz w:val="24"/>
                <w:szCs w:val="24"/>
              </w:rPr>
              <w:t>国道，路况较好，车程约</w:t>
            </w:r>
            <w:r>
              <w:rPr>
                <w:rFonts w:ascii="宋体" w:hAnsi="宋体"/>
                <w:b/>
                <w:sz w:val="24"/>
                <w:szCs w:val="24"/>
              </w:rPr>
              <w:t>7</w:t>
            </w:r>
            <w:r>
              <w:rPr>
                <w:rFonts w:ascii="宋体" w:hAnsi="宋体" w:hint="eastAsia"/>
                <w:b/>
                <w:sz w:val="24"/>
                <w:szCs w:val="24"/>
              </w:rPr>
              <w:t>小时）</w:t>
            </w:r>
          </w:p>
        </w:tc>
      </w:tr>
      <w:tr w:rsidR="00774E52" w:rsidRPr="00705514" w:rsidTr="00705514">
        <w:trPr>
          <w:trHeight w:val="311"/>
        </w:trPr>
        <w:tc>
          <w:tcPr>
            <w:tcW w:w="9356" w:type="dxa"/>
            <w:gridSpan w:val="2"/>
            <w:vMerge w:val="restart"/>
          </w:tcPr>
          <w:p w:rsidR="00774E52" w:rsidRDefault="00774E52" w:rsidP="00F025AA">
            <w:r>
              <w:rPr>
                <w:rFonts w:hint="eastAsia"/>
              </w:rPr>
              <w:t>早餐后驱车前往马达加斯加西海岸著名旅游城市穆隆达瓦，沿途欣赏从中部高原向西部沿海过渡地区的自然风光。全天坐车，沿途根据情况停车，欣赏风景，照相，休息，用餐等。</w:t>
            </w:r>
          </w:p>
          <w:p w:rsidR="00774E52" w:rsidRPr="00734043" w:rsidRDefault="00774E52" w:rsidP="00F025AA"/>
          <w:p w:rsidR="00774E52" w:rsidRPr="00DF2B72" w:rsidRDefault="00774E52" w:rsidP="00F025AA">
            <w:pPr>
              <w:rPr>
                <w:rFonts w:ascii="宋体"/>
              </w:rPr>
            </w:pPr>
            <w:r w:rsidRPr="00734043">
              <w:rPr>
                <w:rFonts w:hint="eastAsia"/>
                <w:b/>
                <w:sz w:val="24"/>
                <w:szCs w:val="24"/>
              </w:rPr>
              <w:t>穆隆达瓦</w:t>
            </w:r>
            <w:r>
              <w:rPr>
                <w:rFonts w:hint="eastAsia"/>
              </w:rPr>
              <w:t>：</w:t>
            </w:r>
            <w:r w:rsidRPr="00DF2B72">
              <w:rPr>
                <w:rFonts w:ascii="宋体" w:hAnsi="宋体" w:hint="eastAsia"/>
              </w:rPr>
              <w:t>距离首都</w:t>
            </w:r>
            <w:smartTag w:uri="urn:schemas-microsoft-com:office:smarttags" w:element="chmetcnv">
              <w:smartTagPr>
                <w:attr w:name="TCSC" w:val="0"/>
                <w:attr w:name="NumberType" w:val="1"/>
                <w:attr w:name="Negative" w:val="False"/>
                <w:attr w:name="HasSpace" w:val="False"/>
                <w:attr w:name="SourceValue" w:val="700"/>
                <w:attr w:name="UnitName" w:val="公里"/>
              </w:smartTagPr>
              <w:r w:rsidRPr="00DF2B72">
                <w:rPr>
                  <w:rFonts w:ascii="宋体" w:hAnsi="宋体"/>
                </w:rPr>
                <w:t>700</w:t>
              </w:r>
              <w:r w:rsidRPr="00DF2B72">
                <w:rPr>
                  <w:rFonts w:ascii="宋体" w:hAnsi="宋体" w:hint="eastAsia"/>
                </w:rPr>
                <w:t>公里</w:t>
              </w:r>
            </w:smartTag>
            <w:r w:rsidRPr="00DF2B72">
              <w:rPr>
                <w:rFonts w:ascii="宋体" w:hAnsi="宋体" w:hint="eastAsia"/>
              </w:rPr>
              <w:t>，得益于得天独厚的地理环境和独有资源，现在已经是马达加斯加著名旅游城市。这个地区集中了全马岛</w:t>
            </w:r>
            <w:r w:rsidRPr="00DF2B72">
              <w:rPr>
                <w:rFonts w:ascii="宋体" w:hAnsi="宋体"/>
              </w:rPr>
              <w:t>7</w:t>
            </w:r>
            <w:r w:rsidRPr="00DF2B72">
              <w:rPr>
                <w:rFonts w:ascii="宋体" w:hAnsi="宋体" w:hint="eastAsia"/>
              </w:rPr>
              <w:t>个不同品种的猴面包树，因此也是猴面包树的王国。该地区物产丰富，农产品和海产品均享有盛名，同时也是马国重要的木材产地和蔗糖生产基地。巨大而古老的猴面包树、被红树群和泻湖包围的海岸、细沙海滩和撑着</w:t>
            </w:r>
            <w:proofErr w:type="gramStart"/>
            <w:r w:rsidRPr="00DF2B72">
              <w:rPr>
                <w:rFonts w:ascii="宋体" w:hAnsi="宋体" w:hint="eastAsia"/>
              </w:rPr>
              <w:t>带平衡</w:t>
            </w:r>
            <w:proofErr w:type="gramEnd"/>
            <w:r w:rsidRPr="00DF2B72">
              <w:rPr>
                <w:rFonts w:ascii="宋体" w:hAnsi="宋体" w:hint="eastAsia"/>
              </w:rPr>
              <w:t>杆的双桅帆船都是它深深吸引游人的</w:t>
            </w:r>
            <w:r w:rsidRPr="00DF2B72">
              <w:rPr>
                <w:rFonts w:ascii="宋体" w:hAnsi="宋体" w:hint="eastAsia"/>
              </w:rPr>
              <w:lastRenderedPageBreak/>
              <w:t>地方。</w:t>
            </w:r>
          </w:p>
          <w:p w:rsidR="00774E52" w:rsidRPr="00F025AA" w:rsidRDefault="009614DB" w:rsidP="000F3F9E">
            <w:r>
              <w:pict>
                <v:shape id="_x0000_i1027" type="#_x0000_t75" style="width:405.75pt;height:86.25pt">
                  <v:imagedata r:id="rId9" o:title="D3"/>
                </v:shape>
              </w:pict>
            </w:r>
            <w:r w:rsidR="00774E52">
              <w:t xml:space="preserve">   </w:t>
            </w:r>
          </w:p>
        </w:tc>
        <w:tc>
          <w:tcPr>
            <w:tcW w:w="2268" w:type="dxa"/>
            <w:gridSpan w:val="2"/>
          </w:tcPr>
          <w:p w:rsidR="00774E52" w:rsidRPr="00705514" w:rsidRDefault="00774E52"/>
        </w:tc>
      </w:tr>
      <w:tr w:rsidR="00774E52" w:rsidRPr="00705514" w:rsidTr="00705514">
        <w:trPr>
          <w:trHeight w:val="311"/>
        </w:trPr>
        <w:tc>
          <w:tcPr>
            <w:tcW w:w="9356" w:type="dxa"/>
            <w:gridSpan w:val="2"/>
            <w:vMerge/>
          </w:tcPr>
          <w:p w:rsidR="00774E52" w:rsidRPr="00705514" w:rsidRDefault="00774E52" w:rsidP="00371CA4"/>
        </w:tc>
        <w:tc>
          <w:tcPr>
            <w:tcW w:w="709" w:type="dxa"/>
            <w:shd w:val="clear" w:color="auto" w:fill="D0CECE"/>
          </w:tcPr>
          <w:p w:rsidR="00774E52" w:rsidRPr="00705514" w:rsidRDefault="00774E52" w:rsidP="00371CA4">
            <w:r w:rsidRPr="00705514">
              <w:rPr>
                <w:rFonts w:hint="eastAsia"/>
              </w:rPr>
              <w:t>早餐</w:t>
            </w:r>
          </w:p>
        </w:tc>
        <w:tc>
          <w:tcPr>
            <w:tcW w:w="1559" w:type="dxa"/>
            <w:shd w:val="clear" w:color="auto" w:fill="D0CECE"/>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rsidP="00371CA4"/>
        </w:tc>
        <w:tc>
          <w:tcPr>
            <w:tcW w:w="709" w:type="dxa"/>
          </w:tcPr>
          <w:p w:rsidR="00774E52" w:rsidRPr="00705514" w:rsidRDefault="00774E52" w:rsidP="00371CA4">
            <w:r w:rsidRPr="00705514">
              <w:rPr>
                <w:rFonts w:hint="eastAsia"/>
              </w:rPr>
              <w:t>中餐</w:t>
            </w:r>
          </w:p>
        </w:tc>
        <w:tc>
          <w:tcPr>
            <w:tcW w:w="1559" w:type="dxa"/>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rsidP="00371CA4"/>
        </w:tc>
        <w:tc>
          <w:tcPr>
            <w:tcW w:w="709" w:type="dxa"/>
            <w:shd w:val="clear" w:color="auto" w:fill="D0CECE"/>
          </w:tcPr>
          <w:p w:rsidR="00774E52" w:rsidRPr="00705514" w:rsidRDefault="00774E52" w:rsidP="00371CA4">
            <w:r w:rsidRPr="00705514">
              <w:rPr>
                <w:rFonts w:hint="eastAsia"/>
              </w:rPr>
              <w:t>晚餐</w:t>
            </w:r>
          </w:p>
        </w:tc>
        <w:tc>
          <w:tcPr>
            <w:tcW w:w="1559" w:type="dxa"/>
            <w:shd w:val="clear" w:color="auto" w:fill="D0CECE"/>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rsidP="00371CA4"/>
        </w:tc>
        <w:tc>
          <w:tcPr>
            <w:tcW w:w="709" w:type="dxa"/>
          </w:tcPr>
          <w:p w:rsidR="00774E52" w:rsidRPr="00705514" w:rsidRDefault="00774E52" w:rsidP="00371CA4">
            <w:r w:rsidRPr="00705514">
              <w:rPr>
                <w:rFonts w:hint="eastAsia"/>
              </w:rPr>
              <w:t>住宿</w:t>
            </w:r>
          </w:p>
        </w:tc>
        <w:tc>
          <w:tcPr>
            <w:tcW w:w="1559" w:type="dxa"/>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rsidP="00371CA4"/>
        </w:tc>
        <w:tc>
          <w:tcPr>
            <w:tcW w:w="709" w:type="dxa"/>
            <w:shd w:val="clear" w:color="auto" w:fill="D0CECE"/>
          </w:tcPr>
          <w:p w:rsidR="00774E52" w:rsidRPr="00705514" w:rsidRDefault="00774E52" w:rsidP="00371CA4">
            <w:r w:rsidRPr="00705514">
              <w:rPr>
                <w:rFonts w:hint="eastAsia"/>
              </w:rPr>
              <w:t>交通</w:t>
            </w:r>
          </w:p>
        </w:tc>
        <w:tc>
          <w:tcPr>
            <w:tcW w:w="1559" w:type="dxa"/>
            <w:shd w:val="clear" w:color="auto" w:fill="D0CECE"/>
          </w:tcPr>
          <w:p w:rsidR="00774E52" w:rsidRPr="00705514" w:rsidRDefault="00774E52" w:rsidP="00371CA4">
            <w:r>
              <w:rPr>
                <w:rFonts w:hint="eastAsia"/>
              </w:rPr>
              <w:t>越野车</w:t>
            </w:r>
          </w:p>
        </w:tc>
      </w:tr>
      <w:tr w:rsidR="00774E52" w:rsidRPr="00705514" w:rsidTr="00705514">
        <w:trPr>
          <w:trHeight w:val="311"/>
        </w:trPr>
        <w:tc>
          <w:tcPr>
            <w:tcW w:w="9356" w:type="dxa"/>
            <w:gridSpan w:val="2"/>
            <w:vMerge/>
          </w:tcPr>
          <w:p w:rsidR="00774E52" w:rsidRPr="00705514" w:rsidRDefault="00774E52" w:rsidP="00371CA4"/>
        </w:tc>
        <w:tc>
          <w:tcPr>
            <w:tcW w:w="709" w:type="dxa"/>
          </w:tcPr>
          <w:p w:rsidR="00774E52" w:rsidRPr="00705514" w:rsidRDefault="00774E52" w:rsidP="00371CA4">
            <w:r w:rsidRPr="00705514">
              <w:rPr>
                <w:rFonts w:hint="eastAsia"/>
              </w:rPr>
              <w:t>其他</w:t>
            </w:r>
          </w:p>
        </w:tc>
        <w:tc>
          <w:tcPr>
            <w:tcW w:w="1559" w:type="dxa"/>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tc>
        <w:tc>
          <w:tcPr>
            <w:tcW w:w="2268" w:type="dxa"/>
            <w:gridSpan w:val="2"/>
          </w:tcPr>
          <w:p w:rsidR="00774E52" w:rsidRPr="00705514" w:rsidRDefault="00774E52"/>
        </w:tc>
      </w:tr>
      <w:tr w:rsidR="00774E52" w:rsidRPr="00705514" w:rsidTr="00705514">
        <w:trPr>
          <w:trHeight w:val="311"/>
        </w:trPr>
        <w:tc>
          <w:tcPr>
            <w:tcW w:w="708" w:type="dxa"/>
            <w:shd w:val="clear" w:color="auto" w:fill="E2EFD9"/>
          </w:tcPr>
          <w:p w:rsidR="00774E52" w:rsidRPr="00E3150D" w:rsidRDefault="00774E52" w:rsidP="00371CA4">
            <w:pPr>
              <w:rPr>
                <w:rFonts w:ascii="宋体"/>
                <w:b/>
                <w:sz w:val="24"/>
                <w:szCs w:val="24"/>
              </w:rPr>
            </w:pPr>
            <w:r w:rsidRPr="00E3150D">
              <w:rPr>
                <w:rFonts w:ascii="宋体" w:hAnsi="宋体"/>
                <w:b/>
                <w:sz w:val="24"/>
                <w:szCs w:val="24"/>
              </w:rPr>
              <w:lastRenderedPageBreak/>
              <w:t>D4</w:t>
            </w:r>
          </w:p>
          <w:p w:rsidR="00774E52" w:rsidRPr="00E3150D" w:rsidRDefault="00774E52" w:rsidP="00371CA4">
            <w:pPr>
              <w:rPr>
                <w:rFonts w:ascii="宋体"/>
                <w:b/>
                <w:sz w:val="24"/>
                <w:szCs w:val="24"/>
              </w:rPr>
            </w:pPr>
            <w:r w:rsidRPr="00E3150D">
              <w:rPr>
                <w:rFonts w:ascii="宋体" w:hAnsi="宋体" w:hint="eastAsia"/>
                <w:b/>
                <w:sz w:val="24"/>
                <w:szCs w:val="24"/>
              </w:rPr>
              <w:t>周五</w:t>
            </w:r>
          </w:p>
        </w:tc>
        <w:tc>
          <w:tcPr>
            <w:tcW w:w="10916" w:type="dxa"/>
            <w:gridSpan w:val="3"/>
            <w:shd w:val="clear" w:color="auto" w:fill="E2EFD9"/>
          </w:tcPr>
          <w:p w:rsidR="00774E52" w:rsidRPr="00E3150D" w:rsidRDefault="00774E52" w:rsidP="00371CA4">
            <w:pPr>
              <w:rPr>
                <w:rFonts w:ascii="宋体"/>
                <w:b/>
                <w:sz w:val="24"/>
                <w:szCs w:val="24"/>
              </w:rPr>
            </w:pPr>
            <w:r w:rsidRPr="00E3150D">
              <w:rPr>
                <w:rFonts w:ascii="宋体" w:hAnsi="宋体" w:hint="eastAsia"/>
                <w:b/>
                <w:sz w:val="24"/>
                <w:szCs w:val="24"/>
              </w:rPr>
              <w:t>穆隆达瓦</w:t>
            </w:r>
            <w:r>
              <w:rPr>
                <w:rFonts w:ascii="宋体" w:hAnsi="宋体"/>
                <w:b/>
                <w:sz w:val="24"/>
                <w:szCs w:val="24"/>
              </w:rPr>
              <w:t xml:space="preserve"> - </w:t>
            </w:r>
            <w:r w:rsidRPr="00E3150D">
              <w:rPr>
                <w:rFonts w:ascii="宋体" w:hAnsi="宋体" w:hint="eastAsia"/>
                <w:b/>
                <w:sz w:val="24"/>
                <w:szCs w:val="24"/>
              </w:rPr>
              <w:t>奇灵地保护区</w:t>
            </w:r>
            <w:r>
              <w:rPr>
                <w:rFonts w:ascii="宋体" w:hAnsi="宋体"/>
                <w:b/>
                <w:sz w:val="24"/>
                <w:szCs w:val="24"/>
              </w:rPr>
              <w:t xml:space="preserve"> - </w:t>
            </w:r>
            <w:r>
              <w:rPr>
                <w:rFonts w:ascii="宋体" w:hAnsi="宋体" w:hint="eastAsia"/>
                <w:b/>
                <w:sz w:val="24"/>
                <w:szCs w:val="24"/>
              </w:rPr>
              <w:t>穆隆达瓦（往返约需</w:t>
            </w:r>
            <w:r>
              <w:rPr>
                <w:rFonts w:ascii="宋体" w:hAnsi="宋体"/>
                <w:b/>
                <w:sz w:val="24"/>
                <w:szCs w:val="24"/>
              </w:rPr>
              <w:t>5</w:t>
            </w:r>
            <w:r>
              <w:rPr>
                <w:rFonts w:ascii="宋体" w:hAnsi="宋体" w:hint="eastAsia"/>
                <w:b/>
                <w:sz w:val="24"/>
                <w:szCs w:val="24"/>
              </w:rPr>
              <w:t>个小时）</w:t>
            </w:r>
          </w:p>
        </w:tc>
      </w:tr>
      <w:tr w:rsidR="00774E52" w:rsidRPr="00705514" w:rsidTr="00705514">
        <w:trPr>
          <w:trHeight w:val="311"/>
        </w:trPr>
        <w:tc>
          <w:tcPr>
            <w:tcW w:w="9356" w:type="dxa"/>
            <w:gridSpan w:val="2"/>
            <w:vMerge w:val="restart"/>
          </w:tcPr>
          <w:p w:rsidR="00774E52" w:rsidRPr="00DF2B72" w:rsidRDefault="00774E52" w:rsidP="00E3150D">
            <w:pPr>
              <w:rPr>
                <w:rFonts w:ascii="宋体"/>
              </w:rPr>
            </w:pPr>
            <w:r w:rsidRPr="00DF2B72">
              <w:rPr>
                <w:rFonts w:ascii="宋体" w:hAnsi="宋体" w:hint="eastAsia"/>
              </w:rPr>
              <w:t>早餐后从穆隆达瓦出发驱车前往奇灵地（</w:t>
            </w:r>
            <w:proofErr w:type="spellStart"/>
            <w:r w:rsidRPr="00DF2B72">
              <w:rPr>
                <w:rFonts w:ascii="宋体" w:hAnsi="宋体"/>
              </w:rPr>
              <w:t>Kirindy</w:t>
            </w:r>
            <w:proofErr w:type="spellEnd"/>
            <w:r w:rsidRPr="00DF2B72">
              <w:rPr>
                <w:rFonts w:ascii="宋体" w:hAnsi="宋体" w:hint="eastAsia"/>
              </w:rPr>
              <w:t>）保护区，保护区位于穆隆达瓦以</w:t>
            </w:r>
            <w:r w:rsidRPr="00DC7071">
              <w:rPr>
                <w:rFonts w:ascii="宋体" w:hAnsi="宋体" w:hint="eastAsia"/>
              </w:rPr>
              <w:t>北</w:t>
            </w:r>
            <w:smartTag w:uri="urn:schemas-microsoft-com:office:smarttags" w:element="chmetcnv">
              <w:smartTagPr>
                <w:attr w:name="TCSC" w:val="0"/>
                <w:attr w:name="NumberType" w:val="1"/>
                <w:attr w:name="Negative" w:val="False"/>
                <w:attr w:name="HasSpace" w:val="False"/>
                <w:attr w:name="SourceValue" w:val="60"/>
                <w:attr w:name="UnitName" w:val="公里"/>
              </w:smartTagPr>
              <w:r w:rsidRPr="00DF2B72">
                <w:rPr>
                  <w:rFonts w:ascii="宋体" w:hAnsi="宋体"/>
                </w:rPr>
                <w:t>60</w:t>
              </w:r>
              <w:r w:rsidRPr="00DF2B72">
                <w:rPr>
                  <w:rFonts w:ascii="宋体" w:hAnsi="宋体" w:hint="eastAsia"/>
                </w:rPr>
                <w:t>公里</w:t>
              </w:r>
            </w:smartTag>
            <w:r w:rsidRPr="00DF2B72">
              <w:rPr>
                <w:rFonts w:ascii="宋体" w:hAnsi="宋体" w:hint="eastAsia"/>
              </w:rPr>
              <w:t>处，路况较差，约</w:t>
            </w:r>
            <w:r w:rsidRPr="00DF2B72">
              <w:rPr>
                <w:rFonts w:ascii="宋体" w:hAnsi="宋体"/>
              </w:rPr>
              <w:t>2</w:t>
            </w:r>
            <w:r w:rsidRPr="00DF2B72">
              <w:rPr>
                <w:rFonts w:ascii="宋体" w:hAnsi="宋体" w:hint="eastAsia"/>
              </w:rPr>
              <w:t>个半小时车程，抵达后跟随保护区内导游在其间步行探秘，保护区当地午餐，傍晚返回市区晚餐。</w:t>
            </w:r>
          </w:p>
          <w:p w:rsidR="00774E52" w:rsidRDefault="00774E52"/>
          <w:p w:rsidR="00774E52" w:rsidRDefault="00774E52">
            <w:pPr>
              <w:rPr>
                <w:rFonts w:ascii="宋体"/>
              </w:rPr>
            </w:pPr>
            <w:r w:rsidRPr="00E3150D">
              <w:rPr>
                <w:rFonts w:hint="eastAsia"/>
                <w:b/>
                <w:sz w:val="24"/>
                <w:szCs w:val="24"/>
              </w:rPr>
              <w:t>奇灵地：</w:t>
            </w:r>
            <w:r>
              <w:rPr>
                <w:rFonts w:ascii="宋体" w:hAnsi="宋体" w:hint="eastAsia"/>
              </w:rPr>
              <w:t>保护区处于</w:t>
            </w:r>
            <w:r w:rsidRPr="00E65424">
              <w:rPr>
                <w:rFonts w:ascii="宋体" w:hAnsi="宋体" w:hint="eastAsia"/>
              </w:rPr>
              <w:t>马达加斯加西部和南部相接的地带</w:t>
            </w:r>
            <w:r>
              <w:rPr>
                <w:rFonts w:ascii="宋体" w:hAnsi="宋体" w:hint="eastAsia"/>
              </w:rPr>
              <w:t>，</w:t>
            </w:r>
            <w:r w:rsidRPr="00E65424">
              <w:rPr>
                <w:rFonts w:ascii="宋体" w:hAnsi="宋体" w:hint="eastAsia"/>
              </w:rPr>
              <w:t>热带灌木林和针刺植物覆盖着这片草原</w:t>
            </w:r>
            <w:r w:rsidRPr="00E65424">
              <w:rPr>
                <w:rFonts w:ascii="宋体"/>
              </w:rPr>
              <w:t>,</w:t>
            </w:r>
            <w:r>
              <w:rPr>
                <w:rFonts w:ascii="宋体" w:hAnsi="宋体" w:hint="eastAsia"/>
              </w:rPr>
              <w:t>但是主角却是形态各异</w:t>
            </w:r>
            <w:r w:rsidRPr="00E65424">
              <w:rPr>
                <w:rFonts w:ascii="宋体" w:hAnsi="宋体" w:hint="eastAsia"/>
              </w:rPr>
              <w:t>的</w:t>
            </w:r>
            <w:r>
              <w:rPr>
                <w:rFonts w:ascii="宋体" w:hAnsi="宋体" w:hint="eastAsia"/>
              </w:rPr>
              <w:t>“</w:t>
            </w:r>
            <w:r w:rsidRPr="00E65424">
              <w:rPr>
                <w:rFonts w:ascii="宋体" w:hAnsi="宋体" w:hint="eastAsia"/>
              </w:rPr>
              <w:t>猴面包树</w:t>
            </w:r>
            <w:r>
              <w:rPr>
                <w:rFonts w:ascii="宋体" w:hAnsi="宋体" w:hint="eastAsia"/>
              </w:rPr>
              <w:t>”，这片保护区的物种独有性是马达加斯加国家公园里“</w:t>
            </w:r>
            <w:r w:rsidRPr="00E65424">
              <w:rPr>
                <w:rFonts w:ascii="宋体" w:hAnsi="宋体" w:hint="eastAsia"/>
              </w:rPr>
              <w:t>本土化率</w:t>
            </w:r>
            <w:r>
              <w:rPr>
                <w:rFonts w:ascii="宋体" w:hAnsi="宋体" w:hint="eastAsia"/>
              </w:rPr>
              <w:t>”</w:t>
            </w:r>
            <w:r w:rsidRPr="00E65424">
              <w:rPr>
                <w:rFonts w:ascii="宋体" w:hAnsi="宋体" w:hint="eastAsia"/>
              </w:rPr>
              <w:t>最高的之一</w:t>
            </w:r>
            <w:r>
              <w:rPr>
                <w:rFonts w:ascii="宋体" w:hAnsi="宋体" w:hint="eastAsia"/>
              </w:rPr>
              <w:t>。这里</w:t>
            </w:r>
            <w:r w:rsidRPr="00E65424">
              <w:rPr>
                <w:rFonts w:ascii="宋体" w:hAnsi="宋体" w:hint="eastAsia"/>
              </w:rPr>
              <w:t>生活着</w:t>
            </w:r>
            <w:r w:rsidRPr="00E65424">
              <w:rPr>
                <w:rFonts w:ascii="宋体" w:hAnsi="宋体"/>
              </w:rPr>
              <w:t>11</w:t>
            </w:r>
            <w:r>
              <w:rPr>
                <w:rFonts w:ascii="宋体" w:hAnsi="宋体" w:hint="eastAsia"/>
              </w:rPr>
              <w:t>种哺乳动物，包括</w:t>
            </w:r>
            <w:r w:rsidRPr="00E65424">
              <w:rPr>
                <w:rFonts w:ascii="宋体" w:hAnsi="宋体"/>
              </w:rPr>
              <w:t>4</w:t>
            </w:r>
            <w:r>
              <w:rPr>
                <w:rFonts w:ascii="宋体" w:hAnsi="宋体" w:hint="eastAsia"/>
              </w:rPr>
              <w:t>种狐猴；</w:t>
            </w:r>
            <w:r w:rsidRPr="00E65424">
              <w:rPr>
                <w:rFonts w:ascii="宋体" w:hAnsi="宋体"/>
              </w:rPr>
              <w:t>47</w:t>
            </w:r>
            <w:r>
              <w:rPr>
                <w:rFonts w:ascii="宋体" w:hAnsi="宋体" w:hint="eastAsia"/>
              </w:rPr>
              <w:t>种鸟类，其中</w:t>
            </w:r>
            <w:r w:rsidRPr="00E65424">
              <w:rPr>
                <w:rFonts w:ascii="宋体" w:hAnsi="宋体"/>
              </w:rPr>
              <w:t>33</w:t>
            </w:r>
            <w:r>
              <w:rPr>
                <w:rFonts w:ascii="宋体" w:hAnsi="宋体" w:hint="eastAsia"/>
              </w:rPr>
              <w:t>种为当地独有；以及</w:t>
            </w:r>
            <w:r w:rsidRPr="00E65424">
              <w:rPr>
                <w:rFonts w:ascii="宋体" w:hAnsi="宋体"/>
              </w:rPr>
              <w:t>23</w:t>
            </w:r>
            <w:r w:rsidRPr="00E65424">
              <w:rPr>
                <w:rFonts w:ascii="宋体" w:hAnsi="宋体" w:hint="eastAsia"/>
              </w:rPr>
              <w:t>种爬行动物</w:t>
            </w:r>
            <w:r>
              <w:rPr>
                <w:rFonts w:ascii="宋体" w:hAnsi="宋体" w:hint="eastAsia"/>
              </w:rPr>
              <w:t>。</w:t>
            </w:r>
          </w:p>
          <w:p w:rsidR="00774E52" w:rsidRPr="00E3150D" w:rsidRDefault="009614DB">
            <w:pPr>
              <w:rPr>
                <w:b/>
                <w:sz w:val="24"/>
                <w:szCs w:val="24"/>
              </w:rPr>
            </w:pPr>
            <w:r>
              <w:rPr>
                <w:rFonts w:ascii="宋体"/>
              </w:rPr>
              <w:pict>
                <v:shape id="_x0000_i1028" type="#_x0000_t75" style="width:405.75pt;height:86.25pt">
                  <v:imagedata r:id="rId10" o:title="D4"/>
                </v:shape>
              </w:pict>
            </w:r>
          </w:p>
        </w:tc>
        <w:tc>
          <w:tcPr>
            <w:tcW w:w="2268" w:type="dxa"/>
            <w:gridSpan w:val="2"/>
          </w:tcPr>
          <w:p w:rsidR="00774E52" w:rsidRPr="00705514" w:rsidRDefault="00774E52"/>
        </w:tc>
      </w:tr>
      <w:tr w:rsidR="00774E52" w:rsidRPr="00705514" w:rsidTr="00705514">
        <w:trPr>
          <w:trHeight w:val="311"/>
        </w:trPr>
        <w:tc>
          <w:tcPr>
            <w:tcW w:w="9356" w:type="dxa"/>
            <w:gridSpan w:val="2"/>
            <w:vMerge/>
          </w:tcPr>
          <w:p w:rsidR="00774E52" w:rsidRPr="00705514" w:rsidRDefault="00774E52" w:rsidP="00371CA4"/>
        </w:tc>
        <w:tc>
          <w:tcPr>
            <w:tcW w:w="709" w:type="dxa"/>
            <w:shd w:val="clear" w:color="auto" w:fill="D0CECE"/>
          </w:tcPr>
          <w:p w:rsidR="00774E52" w:rsidRPr="00705514" w:rsidRDefault="00774E52" w:rsidP="00371CA4">
            <w:r w:rsidRPr="00705514">
              <w:rPr>
                <w:rFonts w:hint="eastAsia"/>
              </w:rPr>
              <w:t>早餐</w:t>
            </w:r>
          </w:p>
        </w:tc>
        <w:tc>
          <w:tcPr>
            <w:tcW w:w="1559" w:type="dxa"/>
            <w:shd w:val="clear" w:color="auto" w:fill="D0CECE"/>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rsidP="00371CA4"/>
        </w:tc>
        <w:tc>
          <w:tcPr>
            <w:tcW w:w="709" w:type="dxa"/>
          </w:tcPr>
          <w:p w:rsidR="00774E52" w:rsidRPr="00705514" w:rsidRDefault="00774E52" w:rsidP="00371CA4">
            <w:r w:rsidRPr="00705514">
              <w:rPr>
                <w:rFonts w:hint="eastAsia"/>
              </w:rPr>
              <w:t>中餐</w:t>
            </w:r>
          </w:p>
        </w:tc>
        <w:tc>
          <w:tcPr>
            <w:tcW w:w="1559" w:type="dxa"/>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rsidP="00371CA4"/>
        </w:tc>
        <w:tc>
          <w:tcPr>
            <w:tcW w:w="709" w:type="dxa"/>
            <w:shd w:val="clear" w:color="auto" w:fill="D0CECE"/>
          </w:tcPr>
          <w:p w:rsidR="00774E52" w:rsidRPr="00705514" w:rsidRDefault="00774E52" w:rsidP="00371CA4">
            <w:r w:rsidRPr="00705514">
              <w:rPr>
                <w:rFonts w:hint="eastAsia"/>
              </w:rPr>
              <w:t>晚餐</w:t>
            </w:r>
          </w:p>
        </w:tc>
        <w:tc>
          <w:tcPr>
            <w:tcW w:w="1559" w:type="dxa"/>
            <w:shd w:val="clear" w:color="auto" w:fill="D0CECE"/>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rsidP="00371CA4"/>
        </w:tc>
        <w:tc>
          <w:tcPr>
            <w:tcW w:w="709" w:type="dxa"/>
          </w:tcPr>
          <w:p w:rsidR="00774E52" w:rsidRPr="00705514" w:rsidRDefault="00774E52" w:rsidP="00371CA4">
            <w:r w:rsidRPr="00705514">
              <w:rPr>
                <w:rFonts w:hint="eastAsia"/>
              </w:rPr>
              <w:t>住宿</w:t>
            </w:r>
          </w:p>
        </w:tc>
        <w:tc>
          <w:tcPr>
            <w:tcW w:w="1559" w:type="dxa"/>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rsidP="00371CA4"/>
        </w:tc>
        <w:tc>
          <w:tcPr>
            <w:tcW w:w="709" w:type="dxa"/>
            <w:shd w:val="clear" w:color="auto" w:fill="D0CECE"/>
          </w:tcPr>
          <w:p w:rsidR="00774E52" w:rsidRPr="00705514" w:rsidRDefault="00774E52" w:rsidP="00371CA4">
            <w:r w:rsidRPr="00705514">
              <w:rPr>
                <w:rFonts w:hint="eastAsia"/>
              </w:rPr>
              <w:t>交通</w:t>
            </w:r>
          </w:p>
        </w:tc>
        <w:tc>
          <w:tcPr>
            <w:tcW w:w="1559" w:type="dxa"/>
            <w:shd w:val="clear" w:color="auto" w:fill="D0CECE"/>
          </w:tcPr>
          <w:p w:rsidR="00774E52" w:rsidRPr="00705514" w:rsidRDefault="00774E52" w:rsidP="00371CA4">
            <w:r>
              <w:rPr>
                <w:rFonts w:hint="eastAsia"/>
              </w:rPr>
              <w:t>越野车</w:t>
            </w:r>
          </w:p>
        </w:tc>
      </w:tr>
      <w:tr w:rsidR="00774E52" w:rsidRPr="00705514" w:rsidTr="00705514">
        <w:trPr>
          <w:trHeight w:val="311"/>
        </w:trPr>
        <w:tc>
          <w:tcPr>
            <w:tcW w:w="9356" w:type="dxa"/>
            <w:gridSpan w:val="2"/>
            <w:vMerge/>
          </w:tcPr>
          <w:p w:rsidR="00774E52" w:rsidRPr="00705514" w:rsidRDefault="00774E52" w:rsidP="00371CA4"/>
        </w:tc>
        <w:tc>
          <w:tcPr>
            <w:tcW w:w="709" w:type="dxa"/>
          </w:tcPr>
          <w:p w:rsidR="00774E52" w:rsidRPr="00705514" w:rsidRDefault="00774E52" w:rsidP="00371CA4">
            <w:r w:rsidRPr="00705514">
              <w:rPr>
                <w:rFonts w:hint="eastAsia"/>
              </w:rPr>
              <w:t>其他</w:t>
            </w:r>
          </w:p>
        </w:tc>
        <w:tc>
          <w:tcPr>
            <w:tcW w:w="1559" w:type="dxa"/>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tc>
        <w:tc>
          <w:tcPr>
            <w:tcW w:w="2268" w:type="dxa"/>
            <w:gridSpan w:val="2"/>
          </w:tcPr>
          <w:p w:rsidR="00774E52" w:rsidRPr="00705514" w:rsidRDefault="00774E52"/>
        </w:tc>
      </w:tr>
      <w:tr w:rsidR="00774E52" w:rsidRPr="00705514" w:rsidTr="00705514">
        <w:trPr>
          <w:trHeight w:val="311"/>
        </w:trPr>
        <w:tc>
          <w:tcPr>
            <w:tcW w:w="708" w:type="dxa"/>
            <w:shd w:val="clear" w:color="auto" w:fill="E2EFD9"/>
          </w:tcPr>
          <w:p w:rsidR="00774E52" w:rsidRPr="007E17AC" w:rsidRDefault="00774E52" w:rsidP="00371CA4">
            <w:pPr>
              <w:rPr>
                <w:b/>
                <w:sz w:val="24"/>
                <w:szCs w:val="24"/>
              </w:rPr>
            </w:pPr>
            <w:r w:rsidRPr="007E17AC">
              <w:rPr>
                <w:b/>
                <w:sz w:val="24"/>
                <w:szCs w:val="24"/>
              </w:rPr>
              <w:t>D5</w:t>
            </w:r>
          </w:p>
          <w:p w:rsidR="00774E52" w:rsidRPr="007E17AC" w:rsidRDefault="00774E52" w:rsidP="00371CA4">
            <w:pPr>
              <w:rPr>
                <w:b/>
                <w:sz w:val="24"/>
                <w:szCs w:val="24"/>
              </w:rPr>
            </w:pPr>
            <w:r w:rsidRPr="007E17AC">
              <w:rPr>
                <w:rFonts w:hint="eastAsia"/>
                <w:b/>
                <w:sz w:val="24"/>
                <w:szCs w:val="24"/>
              </w:rPr>
              <w:t>周六</w:t>
            </w:r>
          </w:p>
        </w:tc>
        <w:tc>
          <w:tcPr>
            <w:tcW w:w="10916" w:type="dxa"/>
            <w:gridSpan w:val="3"/>
            <w:shd w:val="clear" w:color="auto" w:fill="E2EFD9"/>
          </w:tcPr>
          <w:p w:rsidR="00774E52" w:rsidRPr="007E17AC" w:rsidRDefault="00774E52" w:rsidP="00371CA4">
            <w:pPr>
              <w:rPr>
                <w:b/>
                <w:sz w:val="24"/>
                <w:szCs w:val="24"/>
              </w:rPr>
            </w:pPr>
            <w:r w:rsidRPr="007E17AC">
              <w:rPr>
                <w:rFonts w:hint="eastAsia"/>
                <w:b/>
                <w:sz w:val="24"/>
                <w:szCs w:val="24"/>
              </w:rPr>
              <w:t>穆隆达瓦</w:t>
            </w:r>
          </w:p>
        </w:tc>
      </w:tr>
      <w:tr w:rsidR="00774E52" w:rsidRPr="00705514" w:rsidTr="00705514">
        <w:trPr>
          <w:trHeight w:val="311"/>
        </w:trPr>
        <w:tc>
          <w:tcPr>
            <w:tcW w:w="9356" w:type="dxa"/>
            <w:gridSpan w:val="2"/>
            <w:vMerge w:val="restart"/>
          </w:tcPr>
          <w:p w:rsidR="00774E52" w:rsidRDefault="00774E52" w:rsidP="007E17AC">
            <w:r>
              <w:rPr>
                <w:rFonts w:hint="eastAsia"/>
              </w:rPr>
              <w:t>酒店早餐，上午前往</w:t>
            </w:r>
            <w:r w:rsidRPr="009E02EE">
              <w:rPr>
                <w:rFonts w:hint="eastAsia"/>
              </w:rPr>
              <w:t>穆隆达瓦</w:t>
            </w:r>
            <w:r>
              <w:rPr>
                <w:rFonts w:hint="eastAsia"/>
              </w:rPr>
              <w:t>附近海滩，可以在海滩边漫步，拍摄，看当地渔民劳作，渡过一个悠哉的上午。当地正午天气炎热，建议您午餐后可以在房间休息一下，午休后我们再驱车前往猴面包树大道游览。傍晚返回穆隆达瓦市区晚餐，入住酒店休息。</w:t>
            </w:r>
          </w:p>
          <w:p w:rsidR="00774E52" w:rsidRDefault="00774E52" w:rsidP="007E17AC"/>
          <w:p w:rsidR="00774E52" w:rsidRDefault="00774E52" w:rsidP="007B6EBD">
            <w:r w:rsidRPr="007B6EBD">
              <w:rPr>
                <w:rFonts w:hint="eastAsia"/>
                <w:b/>
                <w:sz w:val="24"/>
                <w:szCs w:val="24"/>
              </w:rPr>
              <w:t>穆隆达瓦海滩：</w:t>
            </w:r>
            <w:r>
              <w:rPr>
                <w:rFonts w:hint="eastAsia"/>
              </w:rPr>
              <w:t>整个西海岸最漂亮无瑕的海滩，天然，原始和没有任何雕琢，在这里，任何现代化的东西</w:t>
            </w:r>
            <w:r w:rsidRPr="009E02EE">
              <w:rPr>
                <w:rFonts w:hint="eastAsia"/>
              </w:rPr>
              <w:t>都显得多余</w:t>
            </w:r>
            <w:r>
              <w:rPr>
                <w:rFonts w:hint="eastAsia"/>
              </w:rPr>
              <w:t>。而这一切也只有在至今游人并不算多的西部才能完好保存，</w:t>
            </w:r>
            <w:r w:rsidRPr="009E02EE">
              <w:rPr>
                <w:rFonts w:hint="eastAsia"/>
              </w:rPr>
              <w:t>海岸边生活着当地淳朴的渔民</w:t>
            </w:r>
            <w:r>
              <w:rPr>
                <w:rFonts w:hint="eastAsia"/>
              </w:rPr>
              <w:t>，</w:t>
            </w:r>
            <w:r w:rsidRPr="009E02EE">
              <w:rPr>
                <w:rFonts w:hint="eastAsia"/>
              </w:rPr>
              <w:t>探访当地原始渔村</w:t>
            </w:r>
            <w:r>
              <w:rPr>
                <w:rFonts w:hint="eastAsia"/>
              </w:rPr>
              <w:t>用镜头记录他们的生活</w:t>
            </w:r>
            <w:r w:rsidRPr="009E02EE">
              <w:rPr>
                <w:rFonts w:hint="eastAsia"/>
              </w:rPr>
              <w:t>是摄影爱好者不容错过的人文题材。</w:t>
            </w:r>
          </w:p>
          <w:p w:rsidR="00774E52" w:rsidRPr="007B6EBD" w:rsidRDefault="00774E52" w:rsidP="007E17AC"/>
          <w:p w:rsidR="00774E52" w:rsidRDefault="00774E52" w:rsidP="007E17AC">
            <w:r w:rsidRPr="007B6EBD">
              <w:rPr>
                <w:rFonts w:hint="eastAsia"/>
                <w:b/>
                <w:sz w:val="24"/>
                <w:szCs w:val="24"/>
              </w:rPr>
              <w:t>猴面包树大道：</w:t>
            </w:r>
            <w:r w:rsidRPr="00DF2B72">
              <w:rPr>
                <w:rFonts w:ascii="宋体" w:hAnsi="宋体" w:hint="eastAsia"/>
              </w:rPr>
              <w:t>是穆隆达瓦引以为豪的“名片”，距离穆隆达瓦市区往北大概</w:t>
            </w:r>
            <w:smartTag w:uri="urn:schemas-microsoft-com:office:smarttags" w:element="chmetcnv">
              <w:smartTagPr>
                <w:attr w:name="TCSC" w:val="0"/>
                <w:attr w:name="NumberType" w:val="1"/>
                <w:attr w:name="Negative" w:val="False"/>
                <w:attr w:name="HasSpace" w:val="False"/>
                <w:attr w:name="SourceValue" w:val="20"/>
                <w:attr w:name="UnitName" w:val="公里"/>
              </w:smartTagPr>
              <w:r w:rsidRPr="00DF2B72">
                <w:rPr>
                  <w:rFonts w:ascii="宋体" w:hAnsi="宋体"/>
                </w:rPr>
                <w:t>20</w:t>
              </w:r>
              <w:r w:rsidRPr="00DF2B72">
                <w:rPr>
                  <w:rFonts w:ascii="宋体" w:hAnsi="宋体" w:hint="eastAsia"/>
                </w:rPr>
                <w:t>公里</w:t>
              </w:r>
            </w:smartTag>
            <w:r w:rsidRPr="00DF2B72">
              <w:rPr>
                <w:rFonts w:ascii="宋体" w:hAnsi="宋体" w:hint="eastAsia"/>
              </w:rPr>
              <w:t>，这片区域集中生长着许多巨大的猴面包树，其中的一段因为猴面包树排列集中且能同时看到</w:t>
            </w:r>
            <w:r w:rsidRPr="00DF2B72">
              <w:rPr>
                <w:rFonts w:ascii="宋体" w:hAnsi="宋体"/>
              </w:rPr>
              <w:t>4</w:t>
            </w:r>
            <w:r w:rsidRPr="00DF2B72">
              <w:rPr>
                <w:rFonts w:ascii="宋体" w:hAnsi="宋体" w:hint="eastAsia"/>
              </w:rPr>
              <w:t>种不同的种属而被冠之以“猴面包树大道”的称谓，这里是马达加斯加也是全球欣赏猴面包树的最佳地点。</w:t>
            </w:r>
          </w:p>
          <w:p w:rsidR="00774E52" w:rsidRPr="007E17AC" w:rsidRDefault="009614DB">
            <w:r>
              <w:pict>
                <v:shape id="_x0000_i1029" type="#_x0000_t75" style="width:405.75pt;height:86.25pt">
                  <v:imagedata r:id="rId11" o:title="D5"/>
                </v:shape>
              </w:pict>
            </w:r>
          </w:p>
        </w:tc>
        <w:tc>
          <w:tcPr>
            <w:tcW w:w="2268" w:type="dxa"/>
            <w:gridSpan w:val="2"/>
          </w:tcPr>
          <w:p w:rsidR="00774E52" w:rsidRPr="00705514" w:rsidRDefault="00774E52"/>
        </w:tc>
      </w:tr>
      <w:tr w:rsidR="00774E52" w:rsidRPr="00705514" w:rsidTr="00705514">
        <w:trPr>
          <w:trHeight w:val="311"/>
        </w:trPr>
        <w:tc>
          <w:tcPr>
            <w:tcW w:w="9356" w:type="dxa"/>
            <w:gridSpan w:val="2"/>
            <w:vMerge/>
          </w:tcPr>
          <w:p w:rsidR="00774E52" w:rsidRPr="00705514" w:rsidRDefault="00774E52" w:rsidP="00371CA4"/>
        </w:tc>
        <w:tc>
          <w:tcPr>
            <w:tcW w:w="709" w:type="dxa"/>
            <w:shd w:val="clear" w:color="auto" w:fill="D0CECE"/>
          </w:tcPr>
          <w:p w:rsidR="00774E52" w:rsidRPr="00705514" w:rsidRDefault="00774E52" w:rsidP="00371CA4">
            <w:r w:rsidRPr="00705514">
              <w:rPr>
                <w:rFonts w:hint="eastAsia"/>
              </w:rPr>
              <w:t>早餐</w:t>
            </w:r>
          </w:p>
        </w:tc>
        <w:tc>
          <w:tcPr>
            <w:tcW w:w="1559" w:type="dxa"/>
            <w:shd w:val="clear" w:color="auto" w:fill="D0CECE"/>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rsidP="00371CA4"/>
        </w:tc>
        <w:tc>
          <w:tcPr>
            <w:tcW w:w="709" w:type="dxa"/>
          </w:tcPr>
          <w:p w:rsidR="00774E52" w:rsidRPr="00705514" w:rsidRDefault="00774E52" w:rsidP="00371CA4">
            <w:r w:rsidRPr="00705514">
              <w:rPr>
                <w:rFonts w:hint="eastAsia"/>
              </w:rPr>
              <w:t>中餐</w:t>
            </w:r>
          </w:p>
        </w:tc>
        <w:tc>
          <w:tcPr>
            <w:tcW w:w="1559" w:type="dxa"/>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rsidP="00371CA4"/>
        </w:tc>
        <w:tc>
          <w:tcPr>
            <w:tcW w:w="709" w:type="dxa"/>
            <w:shd w:val="clear" w:color="auto" w:fill="D0CECE"/>
          </w:tcPr>
          <w:p w:rsidR="00774E52" w:rsidRPr="00705514" w:rsidRDefault="00774E52" w:rsidP="00371CA4">
            <w:r w:rsidRPr="00705514">
              <w:rPr>
                <w:rFonts w:hint="eastAsia"/>
              </w:rPr>
              <w:t>晚餐</w:t>
            </w:r>
          </w:p>
        </w:tc>
        <w:tc>
          <w:tcPr>
            <w:tcW w:w="1559" w:type="dxa"/>
            <w:shd w:val="clear" w:color="auto" w:fill="D0CECE"/>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rsidP="00371CA4"/>
        </w:tc>
        <w:tc>
          <w:tcPr>
            <w:tcW w:w="709" w:type="dxa"/>
          </w:tcPr>
          <w:p w:rsidR="00774E52" w:rsidRPr="00705514" w:rsidRDefault="00774E52" w:rsidP="00371CA4">
            <w:r w:rsidRPr="00705514">
              <w:rPr>
                <w:rFonts w:hint="eastAsia"/>
              </w:rPr>
              <w:t>住宿</w:t>
            </w:r>
          </w:p>
        </w:tc>
        <w:tc>
          <w:tcPr>
            <w:tcW w:w="1559" w:type="dxa"/>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rsidP="00371CA4"/>
        </w:tc>
        <w:tc>
          <w:tcPr>
            <w:tcW w:w="709" w:type="dxa"/>
            <w:shd w:val="clear" w:color="auto" w:fill="D0CECE"/>
          </w:tcPr>
          <w:p w:rsidR="00774E52" w:rsidRPr="00705514" w:rsidRDefault="00774E52" w:rsidP="00371CA4">
            <w:r w:rsidRPr="00705514">
              <w:rPr>
                <w:rFonts w:hint="eastAsia"/>
              </w:rPr>
              <w:t>交通</w:t>
            </w:r>
          </w:p>
        </w:tc>
        <w:tc>
          <w:tcPr>
            <w:tcW w:w="1559" w:type="dxa"/>
            <w:shd w:val="clear" w:color="auto" w:fill="D0CECE"/>
          </w:tcPr>
          <w:p w:rsidR="00774E52" w:rsidRPr="00705514" w:rsidRDefault="00774E52" w:rsidP="00371CA4">
            <w:r>
              <w:rPr>
                <w:rFonts w:hint="eastAsia"/>
              </w:rPr>
              <w:t>越野车</w:t>
            </w:r>
          </w:p>
        </w:tc>
      </w:tr>
      <w:tr w:rsidR="00774E52" w:rsidRPr="00705514" w:rsidTr="00705514">
        <w:trPr>
          <w:trHeight w:val="311"/>
        </w:trPr>
        <w:tc>
          <w:tcPr>
            <w:tcW w:w="9356" w:type="dxa"/>
            <w:gridSpan w:val="2"/>
            <w:vMerge/>
          </w:tcPr>
          <w:p w:rsidR="00774E52" w:rsidRPr="00705514" w:rsidRDefault="00774E52" w:rsidP="00371CA4"/>
        </w:tc>
        <w:tc>
          <w:tcPr>
            <w:tcW w:w="709" w:type="dxa"/>
          </w:tcPr>
          <w:p w:rsidR="00774E52" w:rsidRPr="00705514" w:rsidRDefault="00774E52" w:rsidP="00371CA4">
            <w:r w:rsidRPr="00705514">
              <w:rPr>
                <w:rFonts w:hint="eastAsia"/>
              </w:rPr>
              <w:t>其他</w:t>
            </w:r>
          </w:p>
        </w:tc>
        <w:tc>
          <w:tcPr>
            <w:tcW w:w="1559" w:type="dxa"/>
          </w:tcPr>
          <w:p w:rsidR="00774E52" w:rsidRPr="00705514" w:rsidRDefault="00774E52" w:rsidP="00371CA4"/>
        </w:tc>
      </w:tr>
      <w:tr w:rsidR="00774E52" w:rsidRPr="00705514" w:rsidTr="00705514">
        <w:trPr>
          <w:trHeight w:val="311"/>
        </w:trPr>
        <w:tc>
          <w:tcPr>
            <w:tcW w:w="9356" w:type="dxa"/>
            <w:gridSpan w:val="2"/>
            <w:vMerge/>
          </w:tcPr>
          <w:p w:rsidR="00774E52" w:rsidRPr="00705514" w:rsidRDefault="00774E52"/>
        </w:tc>
        <w:tc>
          <w:tcPr>
            <w:tcW w:w="2268" w:type="dxa"/>
            <w:gridSpan w:val="2"/>
          </w:tcPr>
          <w:p w:rsidR="00774E52" w:rsidRPr="00705514" w:rsidRDefault="00774E52"/>
        </w:tc>
      </w:tr>
      <w:tr w:rsidR="00774E52" w:rsidRPr="00705514" w:rsidTr="00705514">
        <w:trPr>
          <w:trHeight w:val="311"/>
        </w:trPr>
        <w:tc>
          <w:tcPr>
            <w:tcW w:w="708" w:type="dxa"/>
            <w:shd w:val="clear" w:color="auto" w:fill="E2EFD9"/>
          </w:tcPr>
          <w:p w:rsidR="00774E52" w:rsidRPr="00085E51" w:rsidRDefault="00774E52" w:rsidP="00FB73BF">
            <w:pPr>
              <w:rPr>
                <w:rFonts w:ascii="宋体"/>
                <w:b/>
                <w:sz w:val="24"/>
                <w:szCs w:val="24"/>
              </w:rPr>
            </w:pPr>
            <w:r w:rsidRPr="00085E51">
              <w:rPr>
                <w:rFonts w:ascii="宋体" w:hAnsi="宋体"/>
                <w:b/>
                <w:sz w:val="24"/>
                <w:szCs w:val="24"/>
              </w:rPr>
              <w:t>D6</w:t>
            </w:r>
          </w:p>
          <w:p w:rsidR="00774E52" w:rsidRPr="00085E51" w:rsidRDefault="00774E52" w:rsidP="00FB73BF">
            <w:pPr>
              <w:rPr>
                <w:rFonts w:ascii="宋体"/>
                <w:b/>
                <w:sz w:val="24"/>
                <w:szCs w:val="24"/>
              </w:rPr>
            </w:pPr>
            <w:r w:rsidRPr="00085E51">
              <w:rPr>
                <w:rFonts w:ascii="宋体" w:hAnsi="宋体" w:hint="eastAsia"/>
                <w:b/>
                <w:sz w:val="24"/>
                <w:szCs w:val="24"/>
              </w:rPr>
              <w:t>周</w:t>
            </w:r>
            <w:r>
              <w:rPr>
                <w:rFonts w:ascii="宋体" w:hAnsi="宋体" w:hint="eastAsia"/>
                <w:b/>
                <w:sz w:val="24"/>
                <w:szCs w:val="24"/>
              </w:rPr>
              <w:t>日</w:t>
            </w:r>
          </w:p>
        </w:tc>
        <w:tc>
          <w:tcPr>
            <w:tcW w:w="10916" w:type="dxa"/>
            <w:gridSpan w:val="3"/>
            <w:shd w:val="clear" w:color="auto" w:fill="E2EFD9"/>
          </w:tcPr>
          <w:p w:rsidR="00774E52" w:rsidRPr="00085E51" w:rsidRDefault="00774E52" w:rsidP="00FB73BF">
            <w:pPr>
              <w:rPr>
                <w:rFonts w:ascii="宋体"/>
                <w:b/>
                <w:sz w:val="24"/>
                <w:szCs w:val="24"/>
              </w:rPr>
            </w:pPr>
            <w:r w:rsidRPr="00085E51">
              <w:rPr>
                <w:rFonts w:ascii="宋体" w:hAnsi="宋体" w:hint="eastAsia"/>
                <w:b/>
                <w:sz w:val="24"/>
                <w:szCs w:val="24"/>
              </w:rPr>
              <w:t>穆隆达瓦</w:t>
            </w:r>
            <w:r>
              <w:rPr>
                <w:rFonts w:ascii="宋体" w:hAnsi="宋体"/>
                <w:b/>
                <w:sz w:val="24"/>
                <w:szCs w:val="24"/>
              </w:rPr>
              <w:t xml:space="preserve"> – </w:t>
            </w:r>
            <w:r>
              <w:rPr>
                <w:rFonts w:ascii="宋体" w:hAnsi="宋体" w:hint="eastAsia"/>
                <w:b/>
                <w:sz w:val="24"/>
                <w:szCs w:val="24"/>
              </w:rPr>
              <w:t>贝鲁</w:t>
            </w:r>
            <w:r w:rsidRPr="00734043">
              <w:rPr>
                <w:rFonts w:ascii="宋体" w:hAnsi="宋体" w:hint="eastAsia"/>
                <w:b/>
                <w:sz w:val="24"/>
                <w:szCs w:val="24"/>
              </w:rPr>
              <w:t>（</w:t>
            </w:r>
            <w:smartTag w:uri="urn:schemas-microsoft-com:office:smarttags" w:element="chmetcnv">
              <w:smartTagPr>
                <w:attr w:name="TCSC" w:val="0"/>
                <w:attr w:name="NumberType" w:val="1"/>
                <w:attr w:name="Negative" w:val="False"/>
                <w:attr w:name="HasSpace" w:val="False"/>
                <w:attr w:name="SourceValue" w:val="80"/>
                <w:attr w:name="UnitName" w:val="公里"/>
              </w:smartTagPr>
              <w:r>
                <w:rPr>
                  <w:rFonts w:ascii="宋体" w:hAnsi="宋体"/>
                  <w:b/>
                  <w:sz w:val="24"/>
                  <w:szCs w:val="24"/>
                </w:rPr>
                <w:t>80</w:t>
              </w:r>
              <w:r>
                <w:rPr>
                  <w:rFonts w:ascii="宋体" w:hAnsi="宋体" w:hint="eastAsia"/>
                  <w:b/>
                  <w:sz w:val="24"/>
                  <w:szCs w:val="24"/>
                </w:rPr>
                <w:t>公里</w:t>
              </w:r>
            </w:smartTag>
            <w:r>
              <w:rPr>
                <w:rFonts w:ascii="宋体" w:hAnsi="宋体" w:hint="eastAsia"/>
                <w:b/>
                <w:sz w:val="24"/>
                <w:szCs w:val="24"/>
              </w:rPr>
              <w:t>，路况差，</w:t>
            </w:r>
            <w:r w:rsidRPr="00734043">
              <w:rPr>
                <w:rFonts w:ascii="宋体" w:hAnsi="宋体" w:hint="eastAsia"/>
                <w:b/>
                <w:sz w:val="24"/>
                <w:szCs w:val="24"/>
              </w:rPr>
              <w:t>车程</w:t>
            </w:r>
            <w:r>
              <w:rPr>
                <w:rFonts w:ascii="宋体" w:hAnsi="宋体" w:hint="eastAsia"/>
                <w:b/>
                <w:sz w:val="24"/>
                <w:szCs w:val="24"/>
              </w:rPr>
              <w:t>约</w:t>
            </w:r>
            <w:r>
              <w:rPr>
                <w:rFonts w:ascii="宋体" w:hAnsi="宋体"/>
                <w:b/>
                <w:sz w:val="24"/>
                <w:szCs w:val="24"/>
              </w:rPr>
              <w:t>5</w:t>
            </w:r>
            <w:r w:rsidRPr="00734043">
              <w:rPr>
                <w:rFonts w:ascii="宋体" w:hAnsi="宋体" w:hint="eastAsia"/>
                <w:b/>
                <w:sz w:val="24"/>
                <w:szCs w:val="24"/>
              </w:rPr>
              <w:t>小时）</w:t>
            </w:r>
          </w:p>
        </w:tc>
      </w:tr>
      <w:tr w:rsidR="00774E52" w:rsidRPr="00705514" w:rsidTr="00705514">
        <w:trPr>
          <w:trHeight w:val="311"/>
        </w:trPr>
        <w:tc>
          <w:tcPr>
            <w:tcW w:w="9356" w:type="dxa"/>
            <w:gridSpan w:val="2"/>
            <w:vMerge w:val="restart"/>
          </w:tcPr>
          <w:p w:rsidR="00774E52" w:rsidRDefault="00774E52" w:rsidP="00085E51">
            <w:r>
              <w:rPr>
                <w:rFonts w:hint="eastAsia"/>
              </w:rPr>
              <w:lastRenderedPageBreak/>
              <w:t>早餐后出发前往贝鲁。由于道路基础建设滞后，路况较差，所以虽然路程不长，但花费的时间却不少。沿着西部海岸前进，路上时时能欣赏到印度洋的美丽风光，由于西部沿海和其他地区相比是很原始落后的，所以这里民风淳朴，风光充满野性的自然美，这一路也能看到很多野生猴面包树。到贝鲁后入住海边酒店。</w:t>
            </w:r>
          </w:p>
          <w:p w:rsidR="000F3F9E" w:rsidRDefault="00774E52" w:rsidP="000F3F9E">
            <w:pPr>
              <w:widowControl/>
              <w:spacing w:before="100" w:beforeAutospacing="1" w:after="100" w:afterAutospacing="1" w:line="300" w:lineRule="atLeast"/>
              <w:jc w:val="left"/>
              <w:rPr>
                <w:rFonts w:ascii="宋体" w:cs="宋体"/>
                <w:color w:val="000000"/>
                <w:kern w:val="0"/>
                <w:szCs w:val="21"/>
              </w:rPr>
            </w:pPr>
            <w:r w:rsidRPr="00735541">
              <w:rPr>
                <w:rFonts w:hint="eastAsia"/>
                <w:b/>
                <w:sz w:val="24"/>
                <w:szCs w:val="24"/>
              </w:rPr>
              <w:t>贝鲁：</w:t>
            </w:r>
            <w:r w:rsidRPr="00735541">
              <w:rPr>
                <w:rFonts w:ascii="宋体" w:hAnsi="宋体" w:cs="宋体" w:hint="eastAsia"/>
                <w:color w:val="000000"/>
                <w:kern w:val="0"/>
                <w:szCs w:val="21"/>
              </w:rPr>
              <w:t>沿着穆隆达瓦海边往南大概</w:t>
            </w:r>
            <w:smartTag w:uri="urn:schemas-microsoft-com:office:smarttags" w:element="chmetcnv">
              <w:smartTagPr>
                <w:attr w:name="TCSC" w:val="0"/>
                <w:attr w:name="NumberType" w:val="1"/>
                <w:attr w:name="Negative" w:val="False"/>
                <w:attr w:name="HasSpace" w:val="False"/>
                <w:attr w:name="SourceValue" w:val="80"/>
                <w:attr w:name="UnitName" w:val="公里"/>
              </w:smartTagPr>
              <w:r w:rsidRPr="00735541">
                <w:rPr>
                  <w:rFonts w:ascii="宋体" w:hAnsi="宋体" w:cs="宋体"/>
                  <w:color w:val="000000"/>
                  <w:kern w:val="0"/>
                  <w:szCs w:val="21"/>
                </w:rPr>
                <w:t>80</w:t>
              </w:r>
              <w:r w:rsidRPr="00735541">
                <w:rPr>
                  <w:rFonts w:ascii="宋体" w:hAnsi="宋体" w:cs="宋体" w:hint="eastAsia"/>
                  <w:color w:val="000000"/>
                  <w:kern w:val="0"/>
                  <w:szCs w:val="21"/>
                </w:rPr>
                <w:t>公里</w:t>
              </w:r>
            </w:smartTag>
            <w:r w:rsidRPr="00735541">
              <w:rPr>
                <w:rFonts w:ascii="宋体" w:hAnsi="宋体" w:cs="宋体" w:hint="eastAsia"/>
                <w:color w:val="000000"/>
                <w:kern w:val="0"/>
                <w:szCs w:val="21"/>
              </w:rPr>
              <w:t>，就</w:t>
            </w:r>
            <w:proofErr w:type="gramStart"/>
            <w:r w:rsidRPr="00735541">
              <w:rPr>
                <w:rFonts w:ascii="宋体" w:hAnsi="宋体" w:cs="宋体" w:hint="eastAsia"/>
                <w:color w:val="000000"/>
                <w:kern w:val="0"/>
                <w:szCs w:val="21"/>
              </w:rPr>
              <w:t>来到贝鲁地区</w:t>
            </w:r>
            <w:proofErr w:type="gramEnd"/>
            <w:r w:rsidRPr="00735541">
              <w:rPr>
                <w:rFonts w:ascii="宋体" w:hAnsi="宋体" w:cs="宋体" w:hint="eastAsia"/>
                <w:color w:val="000000"/>
                <w:kern w:val="0"/>
                <w:szCs w:val="21"/>
              </w:rPr>
              <w:t>，这里以保护完好的珊瑚礁和丰富的海底动物而出名，是潜水爱好者的乐园。</w:t>
            </w:r>
          </w:p>
          <w:p w:rsidR="000F3F9E" w:rsidRPr="000F3F9E" w:rsidRDefault="009614DB" w:rsidP="000F3F9E">
            <w:pPr>
              <w:widowControl/>
              <w:spacing w:before="100" w:beforeAutospacing="1" w:after="100" w:afterAutospacing="1" w:line="300" w:lineRule="atLeast"/>
              <w:jc w:val="left"/>
              <w:rPr>
                <w:rFonts w:ascii="宋体" w:cs="宋体"/>
                <w:color w:val="000000"/>
                <w:kern w:val="0"/>
                <w:szCs w:val="21"/>
              </w:rPr>
            </w:pPr>
            <w:r>
              <w:rPr>
                <w:rFonts w:ascii="宋体" w:cs="宋体"/>
                <w:color w:val="000000"/>
                <w:kern w:val="0"/>
                <w:szCs w:val="21"/>
              </w:rPr>
              <w:pict>
                <v:shape id="_x0000_i1030" type="#_x0000_t75" style="width:405.75pt;height:86.25pt">
                  <v:imagedata r:id="rId12" o:title="D6"/>
                </v:shape>
              </w:pict>
            </w:r>
          </w:p>
        </w:tc>
        <w:tc>
          <w:tcPr>
            <w:tcW w:w="2268" w:type="dxa"/>
            <w:gridSpan w:val="2"/>
          </w:tcPr>
          <w:p w:rsidR="00774E52" w:rsidRPr="00705514" w:rsidRDefault="00774E52"/>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早餐</w:t>
            </w:r>
          </w:p>
        </w:tc>
        <w:tc>
          <w:tcPr>
            <w:tcW w:w="1559" w:type="dxa"/>
            <w:shd w:val="clear" w:color="auto" w:fill="D0CECE"/>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中餐</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晚餐</w:t>
            </w:r>
          </w:p>
        </w:tc>
        <w:tc>
          <w:tcPr>
            <w:tcW w:w="1559" w:type="dxa"/>
            <w:shd w:val="clear" w:color="auto" w:fill="D0CECE"/>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住宿</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交通</w:t>
            </w:r>
          </w:p>
        </w:tc>
        <w:tc>
          <w:tcPr>
            <w:tcW w:w="1559" w:type="dxa"/>
            <w:shd w:val="clear" w:color="auto" w:fill="D0CECE"/>
          </w:tcPr>
          <w:p w:rsidR="00774E52" w:rsidRPr="00705514" w:rsidRDefault="00774E52" w:rsidP="00FB73BF">
            <w:r>
              <w:rPr>
                <w:rFonts w:hint="eastAsia"/>
              </w:rPr>
              <w:t>越野车</w:t>
            </w:r>
          </w:p>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其他</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tc>
        <w:tc>
          <w:tcPr>
            <w:tcW w:w="2268" w:type="dxa"/>
            <w:gridSpan w:val="2"/>
          </w:tcPr>
          <w:p w:rsidR="00774E52" w:rsidRPr="00705514" w:rsidRDefault="00774E52"/>
        </w:tc>
      </w:tr>
      <w:tr w:rsidR="00774E52" w:rsidRPr="00705514" w:rsidTr="00705514">
        <w:trPr>
          <w:trHeight w:val="21"/>
        </w:trPr>
        <w:tc>
          <w:tcPr>
            <w:tcW w:w="708" w:type="dxa"/>
            <w:shd w:val="clear" w:color="auto" w:fill="E2EFD9"/>
          </w:tcPr>
          <w:p w:rsidR="00774E52" w:rsidRDefault="00774E52" w:rsidP="00FB73BF">
            <w:pPr>
              <w:rPr>
                <w:rFonts w:ascii="宋体"/>
                <w:b/>
                <w:sz w:val="24"/>
                <w:szCs w:val="24"/>
              </w:rPr>
            </w:pPr>
            <w:r w:rsidRPr="009A72BC">
              <w:rPr>
                <w:rFonts w:ascii="宋体" w:hAnsi="宋体"/>
                <w:b/>
                <w:sz w:val="24"/>
                <w:szCs w:val="24"/>
              </w:rPr>
              <w:t>D7</w:t>
            </w:r>
          </w:p>
          <w:p w:rsidR="00774E52" w:rsidRPr="009A72BC" w:rsidRDefault="00774E52" w:rsidP="00FB73BF">
            <w:pPr>
              <w:rPr>
                <w:rFonts w:ascii="宋体"/>
                <w:b/>
                <w:sz w:val="24"/>
                <w:szCs w:val="24"/>
              </w:rPr>
            </w:pPr>
            <w:r>
              <w:rPr>
                <w:rFonts w:ascii="宋体" w:hAnsi="宋体" w:hint="eastAsia"/>
                <w:b/>
                <w:sz w:val="24"/>
                <w:szCs w:val="24"/>
              </w:rPr>
              <w:t>周一</w:t>
            </w:r>
          </w:p>
        </w:tc>
        <w:tc>
          <w:tcPr>
            <w:tcW w:w="10916" w:type="dxa"/>
            <w:gridSpan w:val="3"/>
            <w:shd w:val="clear" w:color="auto" w:fill="E2EFD9"/>
          </w:tcPr>
          <w:p w:rsidR="00774E52" w:rsidRPr="009A72BC" w:rsidRDefault="00774E52" w:rsidP="00FB73BF">
            <w:pPr>
              <w:rPr>
                <w:rFonts w:ascii="宋体"/>
                <w:b/>
                <w:sz w:val="24"/>
                <w:szCs w:val="24"/>
              </w:rPr>
            </w:pPr>
            <w:r>
              <w:rPr>
                <w:rFonts w:ascii="宋体" w:hAnsi="宋体" w:hint="eastAsia"/>
                <w:b/>
                <w:sz w:val="24"/>
                <w:szCs w:val="24"/>
              </w:rPr>
              <w:t>贝鲁</w:t>
            </w:r>
            <w:r>
              <w:rPr>
                <w:rFonts w:ascii="宋体" w:hAnsi="宋体"/>
                <w:b/>
                <w:sz w:val="24"/>
                <w:szCs w:val="24"/>
              </w:rPr>
              <w:t xml:space="preserve"> - </w:t>
            </w:r>
            <w:r>
              <w:rPr>
                <w:rFonts w:ascii="宋体" w:hAnsi="宋体" w:hint="eastAsia"/>
                <w:b/>
                <w:sz w:val="24"/>
                <w:szCs w:val="24"/>
              </w:rPr>
              <w:t>穆隆贝</w:t>
            </w:r>
            <w:r w:rsidRPr="00734043">
              <w:rPr>
                <w:rFonts w:ascii="宋体" w:hAnsi="宋体" w:hint="eastAsia"/>
                <w:b/>
                <w:sz w:val="24"/>
                <w:szCs w:val="24"/>
              </w:rPr>
              <w:t>（</w:t>
            </w:r>
            <w:smartTag w:uri="urn:schemas-microsoft-com:office:smarttags" w:element="chmetcnv">
              <w:smartTagPr>
                <w:attr w:name="TCSC" w:val="0"/>
                <w:attr w:name="NumberType" w:val="1"/>
                <w:attr w:name="Negative" w:val="False"/>
                <w:attr w:name="HasSpace" w:val="False"/>
                <w:attr w:name="SourceValue" w:val="280"/>
                <w:attr w:name="UnitName" w:val="公里"/>
              </w:smartTagPr>
              <w:r>
                <w:rPr>
                  <w:rFonts w:ascii="宋体" w:hAnsi="宋体"/>
                  <w:b/>
                  <w:sz w:val="24"/>
                  <w:szCs w:val="24"/>
                </w:rPr>
                <w:t>280</w:t>
              </w:r>
              <w:r>
                <w:rPr>
                  <w:rFonts w:ascii="宋体" w:hAnsi="宋体" w:hint="eastAsia"/>
                  <w:b/>
                  <w:sz w:val="24"/>
                  <w:szCs w:val="24"/>
                </w:rPr>
                <w:t>公里</w:t>
              </w:r>
            </w:smartTag>
            <w:r>
              <w:rPr>
                <w:rFonts w:ascii="宋体" w:hAnsi="宋体" w:hint="eastAsia"/>
                <w:b/>
                <w:sz w:val="24"/>
                <w:szCs w:val="24"/>
              </w:rPr>
              <w:t>，路况差，</w:t>
            </w:r>
            <w:r w:rsidRPr="00734043">
              <w:rPr>
                <w:rFonts w:ascii="宋体" w:hAnsi="宋体" w:hint="eastAsia"/>
                <w:b/>
                <w:sz w:val="24"/>
                <w:szCs w:val="24"/>
              </w:rPr>
              <w:t>车程</w:t>
            </w:r>
            <w:r>
              <w:rPr>
                <w:rFonts w:ascii="宋体" w:hAnsi="宋体" w:hint="eastAsia"/>
                <w:b/>
                <w:sz w:val="24"/>
                <w:szCs w:val="24"/>
              </w:rPr>
              <w:t>约</w:t>
            </w:r>
            <w:r>
              <w:rPr>
                <w:rFonts w:ascii="宋体" w:hAnsi="宋体"/>
                <w:b/>
                <w:sz w:val="24"/>
                <w:szCs w:val="24"/>
              </w:rPr>
              <w:t>9</w:t>
            </w:r>
            <w:r w:rsidRPr="00734043">
              <w:rPr>
                <w:rFonts w:ascii="宋体" w:hAnsi="宋体" w:hint="eastAsia"/>
                <w:b/>
                <w:sz w:val="24"/>
                <w:szCs w:val="24"/>
              </w:rPr>
              <w:t>小时）</w:t>
            </w:r>
          </w:p>
        </w:tc>
      </w:tr>
      <w:tr w:rsidR="00774E52" w:rsidRPr="00705514" w:rsidTr="00705514">
        <w:trPr>
          <w:trHeight w:val="21"/>
        </w:trPr>
        <w:tc>
          <w:tcPr>
            <w:tcW w:w="9356" w:type="dxa"/>
            <w:gridSpan w:val="2"/>
            <w:vMerge w:val="restart"/>
          </w:tcPr>
          <w:p w:rsidR="00774E52" w:rsidRDefault="00774E52">
            <w:r>
              <w:rPr>
                <w:rFonts w:hint="eastAsia"/>
              </w:rPr>
              <w:t>今天的行程和昨天一样，全天驱车，前往穆隆贝。只是当天的车程更多一些，行车时间也更长一些，请客人一定要有充分的心理准备。沿途除了能欣赏美丽的海洋风光，还有当地内河风光，会经过当地的一些海盐场，以及</w:t>
            </w:r>
            <w:r w:rsidRPr="00C67ABB">
              <w:rPr>
                <w:rFonts w:hint="eastAsia"/>
              </w:rPr>
              <w:t>驱车经过两三条河流</w:t>
            </w:r>
            <w:r w:rsidRPr="00C67ABB">
              <w:t xml:space="preserve"> </w:t>
            </w:r>
            <w:r w:rsidRPr="00C67ABB">
              <w:rPr>
                <w:rFonts w:hint="eastAsia"/>
              </w:rPr>
              <w:t>（</w:t>
            </w:r>
            <w:r>
              <w:rPr>
                <w:rFonts w:hint="eastAsia"/>
              </w:rPr>
              <w:t>记住，只能潮落的时候才能驱车涉水经过！），所以，当地司机对时间的把握会很关键。我们将在路途中的小村庄用午餐。</w:t>
            </w:r>
          </w:p>
          <w:p w:rsidR="00774E52" w:rsidRDefault="00774E52"/>
          <w:p w:rsidR="00774E52" w:rsidRPr="00AD45D9" w:rsidRDefault="00774E52" w:rsidP="00AD45D9">
            <w:pPr>
              <w:rPr>
                <w:rFonts w:ascii="宋体" w:cs="宋体"/>
                <w:kern w:val="0"/>
                <w:szCs w:val="21"/>
              </w:rPr>
            </w:pPr>
            <w:r w:rsidRPr="00AD45D9">
              <w:rPr>
                <w:rFonts w:hint="eastAsia"/>
                <w:b/>
                <w:sz w:val="24"/>
                <w:szCs w:val="24"/>
              </w:rPr>
              <w:t>穆隆贝：</w:t>
            </w:r>
            <w:r w:rsidRPr="00AD45D9">
              <w:rPr>
                <w:rFonts w:ascii="宋体" w:hAnsi="宋体" w:cs="宋体" w:hint="eastAsia"/>
                <w:kern w:val="0"/>
                <w:szCs w:val="21"/>
              </w:rPr>
              <w:t>是西南海岸比较大和</w:t>
            </w:r>
            <w:r>
              <w:rPr>
                <w:rFonts w:ascii="宋体" w:hAnsi="宋体" w:cs="宋体" w:hint="eastAsia"/>
                <w:kern w:val="0"/>
                <w:szCs w:val="21"/>
              </w:rPr>
              <w:t>比较</w:t>
            </w:r>
            <w:r w:rsidRPr="00AD45D9">
              <w:rPr>
                <w:rFonts w:ascii="宋体" w:hAnsi="宋体" w:cs="宋体" w:hint="eastAsia"/>
                <w:kern w:val="0"/>
                <w:szCs w:val="21"/>
              </w:rPr>
              <w:t>重要的一个城市</w:t>
            </w:r>
            <w:r>
              <w:rPr>
                <w:rFonts w:ascii="宋体" w:hAnsi="宋体" w:cs="宋体" w:hint="eastAsia"/>
                <w:kern w:val="0"/>
                <w:szCs w:val="21"/>
              </w:rPr>
              <w:t>，</w:t>
            </w:r>
            <w:r w:rsidRPr="00AD45D9">
              <w:rPr>
                <w:rFonts w:ascii="宋体" w:hAnsi="宋体" w:cs="宋体" w:hint="eastAsia"/>
                <w:kern w:val="0"/>
                <w:szCs w:val="21"/>
              </w:rPr>
              <w:t>当地</w:t>
            </w:r>
            <w:r>
              <w:rPr>
                <w:rFonts w:ascii="宋体" w:hAnsi="宋体" w:cs="宋体" w:hint="eastAsia"/>
                <w:kern w:val="0"/>
                <w:szCs w:val="21"/>
              </w:rPr>
              <w:t>的</w:t>
            </w:r>
            <w:proofErr w:type="spellStart"/>
            <w:r w:rsidRPr="00AD45D9">
              <w:rPr>
                <w:rFonts w:ascii="宋体" w:hAnsi="宋体" w:cs="宋体"/>
                <w:kern w:val="0"/>
                <w:szCs w:val="21"/>
              </w:rPr>
              <w:t>vezo</w:t>
            </w:r>
            <w:proofErr w:type="spellEnd"/>
            <w:r w:rsidRPr="00AD45D9">
              <w:rPr>
                <w:rFonts w:ascii="宋体" w:hAnsi="宋体" w:cs="宋体" w:hint="eastAsia"/>
                <w:kern w:val="0"/>
                <w:szCs w:val="21"/>
              </w:rPr>
              <w:t>渔民</w:t>
            </w:r>
            <w:r w:rsidR="00295642">
              <w:rPr>
                <w:rFonts w:ascii="宋体" w:hAnsi="宋体" w:cs="宋体" w:hint="eastAsia"/>
                <w:kern w:val="0"/>
                <w:szCs w:val="21"/>
              </w:rPr>
              <w:t>因为捕鱼技术高超而闻名</w:t>
            </w:r>
            <w:r w:rsidRPr="00AD45D9">
              <w:rPr>
                <w:rFonts w:ascii="宋体" w:hAnsi="宋体" w:cs="宋体" w:hint="eastAsia"/>
                <w:kern w:val="0"/>
                <w:szCs w:val="21"/>
              </w:rPr>
              <w:t>，</w:t>
            </w:r>
            <w:r>
              <w:rPr>
                <w:rFonts w:ascii="宋体" w:hAnsi="宋体" w:cs="宋体" w:hint="eastAsia"/>
                <w:kern w:val="0"/>
                <w:szCs w:val="21"/>
              </w:rPr>
              <w:t>这里最亮丽的风景</w:t>
            </w:r>
            <w:r w:rsidRPr="00AD45D9">
              <w:rPr>
                <w:rFonts w:ascii="宋体" w:hAnsi="宋体" w:cs="宋体" w:hint="eastAsia"/>
                <w:kern w:val="0"/>
                <w:szCs w:val="21"/>
              </w:rPr>
              <w:t>就是</w:t>
            </w:r>
            <w:r>
              <w:rPr>
                <w:rFonts w:ascii="宋体" w:hAnsi="宋体" w:cs="宋体" w:hint="eastAsia"/>
                <w:kern w:val="0"/>
                <w:szCs w:val="21"/>
              </w:rPr>
              <w:t>清晨一大早能看到众多的渔民坐着他们传统的渔船扬帆</w:t>
            </w:r>
            <w:r w:rsidRPr="00AD45D9">
              <w:rPr>
                <w:rFonts w:ascii="宋体" w:hAnsi="宋体" w:cs="宋体" w:hint="eastAsia"/>
                <w:kern w:val="0"/>
                <w:szCs w:val="21"/>
              </w:rPr>
              <w:t>下海</w:t>
            </w:r>
            <w:r>
              <w:rPr>
                <w:rFonts w:ascii="宋体" w:hAnsi="宋体" w:cs="宋体" w:hint="eastAsia"/>
                <w:kern w:val="0"/>
                <w:szCs w:val="21"/>
              </w:rPr>
              <w:t>。</w:t>
            </w:r>
          </w:p>
          <w:p w:rsidR="00774E52" w:rsidRPr="00AD45D9" w:rsidRDefault="009614DB">
            <w:pPr>
              <w:rPr>
                <w:b/>
                <w:sz w:val="24"/>
                <w:szCs w:val="24"/>
              </w:rPr>
            </w:pPr>
            <w:r>
              <w:rPr>
                <w:b/>
                <w:sz w:val="24"/>
                <w:szCs w:val="24"/>
              </w:rPr>
              <w:pict>
                <v:shape id="_x0000_i1031" type="#_x0000_t75" style="width:405.75pt;height:86.25pt">
                  <v:imagedata r:id="rId13" o:title="D7"/>
                </v:shape>
              </w:pict>
            </w:r>
          </w:p>
        </w:tc>
        <w:tc>
          <w:tcPr>
            <w:tcW w:w="2268" w:type="dxa"/>
            <w:gridSpan w:val="2"/>
          </w:tcPr>
          <w:p w:rsidR="00774E52" w:rsidRPr="00705514" w:rsidRDefault="00774E52"/>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早餐</w:t>
            </w:r>
          </w:p>
        </w:tc>
        <w:tc>
          <w:tcPr>
            <w:tcW w:w="1559" w:type="dxa"/>
            <w:shd w:val="clear" w:color="auto" w:fill="D0CECE"/>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中餐</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晚餐</w:t>
            </w:r>
          </w:p>
        </w:tc>
        <w:tc>
          <w:tcPr>
            <w:tcW w:w="1559" w:type="dxa"/>
            <w:shd w:val="clear" w:color="auto" w:fill="D0CECE"/>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住宿</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交通</w:t>
            </w:r>
          </w:p>
        </w:tc>
        <w:tc>
          <w:tcPr>
            <w:tcW w:w="1559" w:type="dxa"/>
            <w:shd w:val="clear" w:color="auto" w:fill="D0CECE"/>
          </w:tcPr>
          <w:p w:rsidR="00774E52" w:rsidRPr="00705514" w:rsidRDefault="00774E52" w:rsidP="00FB73BF">
            <w:r>
              <w:rPr>
                <w:rFonts w:hint="eastAsia"/>
              </w:rPr>
              <w:t>越野车</w:t>
            </w:r>
          </w:p>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其他</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tc>
        <w:tc>
          <w:tcPr>
            <w:tcW w:w="2268" w:type="dxa"/>
            <w:gridSpan w:val="2"/>
          </w:tcPr>
          <w:p w:rsidR="00774E52" w:rsidRPr="00705514" w:rsidRDefault="00774E52"/>
        </w:tc>
      </w:tr>
      <w:tr w:rsidR="00774E52" w:rsidRPr="00705514" w:rsidTr="00705514">
        <w:trPr>
          <w:trHeight w:val="21"/>
        </w:trPr>
        <w:tc>
          <w:tcPr>
            <w:tcW w:w="708" w:type="dxa"/>
            <w:shd w:val="clear" w:color="auto" w:fill="E2EFD9"/>
          </w:tcPr>
          <w:p w:rsidR="00774E52" w:rsidRPr="00E56EBA" w:rsidRDefault="00774E52" w:rsidP="00FB73BF">
            <w:pPr>
              <w:rPr>
                <w:rFonts w:ascii="宋体"/>
                <w:b/>
                <w:sz w:val="24"/>
                <w:szCs w:val="24"/>
              </w:rPr>
            </w:pPr>
            <w:r w:rsidRPr="00E56EBA">
              <w:rPr>
                <w:rFonts w:ascii="宋体" w:hAnsi="宋体"/>
                <w:b/>
                <w:sz w:val="24"/>
                <w:szCs w:val="24"/>
              </w:rPr>
              <w:t>D8</w:t>
            </w:r>
          </w:p>
          <w:p w:rsidR="00774E52" w:rsidRPr="00E56EBA" w:rsidRDefault="00774E52" w:rsidP="00FB73BF">
            <w:pPr>
              <w:rPr>
                <w:rFonts w:ascii="宋体"/>
                <w:b/>
                <w:sz w:val="24"/>
                <w:szCs w:val="24"/>
              </w:rPr>
            </w:pPr>
            <w:r w:rsidRPr="00E56EBA">
              <w:rPr>
                <w:rFonts w:ascii="宋体" w:hAnsi="宋体" w:hint="eastAsia"/>
                <w:b/>
                <w:sz w:val="24"/>
                <w:szCs w:val="24"/>
              </w:rPr>
              <w:t>周</w:t>
            </w:r>
            <w:r>
              <w:rPr>
                <w:rFonts w:ascii="宋体" w:hAnsi="宋体" w:hint="eastAsia"/>
                <w:b/>
                <w:sz w:val="24"/>
                <w:szCs w:val="24"/>
              </w:rPr>
              <w:t>二</w:t>
            </w:r>
          </w:p>
        </w:tc>
        <w:tc>
          <w:tcPr>
            <w:tcW w:w="10916" w:type="dxa"/>
            <w:gridSpan w:val="3"/>
            <w:shd w:val="clear" w:color="auto" w:fill="E2EFD9"/>
          </w:tcPr>
          <w:p w:rsidR="00774E52" w:rsidRPr="00E56EBA" w:rsidRDefault="00774E52" w:rsidP="00FB73BF">
            <w:pPr>
              <w:rPr>
                <w:rFonts w:ascii="宋体"/>
                <w:b/>
                <w:sz w:val="24"/>
                <w:szCs w:val="24"/>
              </w:rPr>
            </w:pPr>
            <w:r w:rsidRPr="00E56EBA">
              <w:rPr>
                <w:rFonts w:ascii="宋体" w:hAnsi="宋体" w:hint="eastAsia"/>
                <w:b/>
                <w:sz w:val="24"/>
                <w:szCs w:val="24"/>
              </w:rPr>
              <w:t>穆隆贝</w:t>
            </w:r>
            <w:r>
              <w:rPr>
                <w:rFonts w:ascii="宋体" w:hAnsi="宋体"/>
                <w:b/>
                <w:sz w:val="24"/>
                <w:szCs w:val="24"/>
              </w:rPr>
              <w:t xml:space="preserve"> –</w:t>
            </w:r>
            <w:r w:rsidRPr="00E56EBA">
              <w:rPr>
                <w:rFonts w:ascii="宋体" w:hAnsi="宋体"/>
                <w:b/>
                <w:sz w:val="24"/>
                <w:szCs w:val="24"/>
              </w:rPr>
              <w:t xml:space="preserve"> </w:t>
            </w:r>
            <w:r>
              <w:rPr>
                <w:rFonts w:ascii="宋体" w:hAnsi="宋体" w:hint="eastAsia"/>
                <w:b/>
                <w:sz w:val="24"/>
                <w:szCs w:val="24"/>
              </w:rPr>
              <w:t>伊法第</w:t>
            </w:r>
            <w:r w:rsidRPr="00734043">
              <w:rPr>
                <w:rFonts w:ascii="宋体" w:hAnsi="宋体" w:hint="eastAsia"/>
                <w:b/>
                <w:sz w:val="24"/>
                <w:szCs w:val="24"/>
              </w:rPr>
              <w:t>（</w:t>
            </w:r>
            <w:smartTag w:uri="urn:schemas-microsoft-com:office:smarttags" w:element="chmetcnv">
              <w:smartTagPr>
                <w:attr w:name="TCSC" w:val="0"/>
                <w:attr w:name="NumberType" w:val="1"/>
                <w:attr w:name="Negative" w:val="False"/>
                <w:attr w:name="HasSpace" w:val="False"/>
                <w:attr w:name="SourceValue" w:val="250"/>
                <w:attr w:name="UnitName" w:val="公里"/>
              </w:smartTagPr>
              <w:r>
                <w:rPr>
                  <w:rFonts w:ascii="宋体" w:hAnsi="宋体"/>
                  <w:b/>
                  <w:sz w:val="24"/>
                  <w:szCs w:val="24"/>
                </w:rPr>
                <w:t>250</w:t>
              </w:r>
              <w:r>
                <w:rPr>
                  <w:rFonts w:ascii="宋体" w:hAnsi="宋体" w:hint="eastAsia"/>
                  <w:b/>
                  <w:sz w:val="24"/>
                  <w:szCs w:val="24"/>
                </w:rPr>
                <w:t>公里</w:t>
              </w:r>
            </w:smartTag>
            <w:r>
              <w:rPr>
                <w:rFonts w:ascii="宋体" w:hAnsi="宋体" w:hint="eastAsia"/>
                <w:b/>
                <w:sz w:val="24"/>
                <w:szCs w:val="24"/>
              </w:rPr>
              <w:t>，路况差，</w:t>
            </w:r>
            <w:r w:rsidRPr="00734043">
              <w:rPr>
                <w:rFonts w:ascii="宋体" w:hAnsi="宋体" w:hint="eastAsia"/>
                <w:b/>
                <w:sz w:val="24"/>
                <w:szCs w:val="24"/>
              </w:rPr>
              <w:t>车程</w:t>
            </w:r>
            <w:r>
              <w:rPr>
                <w:rFonts w:ascii="宋体" w:hAnsi="宋体" w:hint="eastAsia"/>
                <w:b/>
                <w:sz w:val="24"/>
                <w:szCs w:val="24"/>
              </w:rPr>
              <w:t>约</w:t>
            </w:r>
            <w:r>
              <w:rPr>
                <w:rFonts w:ascii="宋体" w:hAnsi="宋体"/>
                <w:b/>
                <w:sz w:val="24"/>
                <w:szCs w:val="24"/>
              </w:rPr>
              <w:t>8</w:t>
            </w:r>
            <w:r w:rsidRPr="00734043">
              <w:rPr>
                <w:rFonts w:ascii="宋体" w:hAnsi="宋体" w:hint="eastAsia"/>
                <w:b/>
                <w:sz w:val="24"/>
                <w:szCs w:val="24"/>
              </w:rPr>
              <w:t>小时）</w:t>
            </w:r>
          </w:p>
        </w:tc>
      </w:tr>
      <w:tr w:rsidR="00774E52" w:rsidRPr="00705514" w:rsidTr="00705514">
        <w:trPr>
          <w:trHeight w:val="21"/>
        </w:trPr>
        <w:tc>
          <w:tcPr>
            <w:tcW w:w="9356" w:type="dxa"/>
            <w:gridSpan w:val="2"/>
            <w:vMerge w:val="restart"/>
          </w:tcPr>
          <w:p w:rsidR="00774E52" w:rsidRPr="004B37F2" w:rsidRDefault="00774E52" w:rsidP="00085E51">
            <w:pPr>
              <w:rPr>
                <w:rFonts w:ascii="宋体" w:cs="宋体"/>
                <w:kern w:val="0"/>
                <w:szCs w:val="21"/>
              </w:rPr>
            </w:pPr>
            <w:r>
              <w:rPr>
                <w:rFonts w:hint="eastAsia"/>
              </w:rPr>
              <w:t>早餐后继续驱车南下</w:t>
            </w:r>
            <w:r w:rsidRPr="005B1861">
              <w:rPr>
                <w:rFonts w:hint="eastAsia"/>
              </w:rPr>
              <w:t>前往南部大省图里亚</w:t>
            </w:r>
            <w:r>
              <w:rPr>
                <w:rFonts w:hint="eastAsia"/>
              </w:rPr>
              <w:t>海湾小村伊法第。你会感觉到</w:t>
            </w:r>
            <w:r>
              <w:rPr>
                <w:rFonts w:ascii="宋体" w:hAnsi="宋体" w:cs="宋体" w:hint="eastAsia"/>
                <w:kern w:val="0"/>
                <w:szCs w:val="21"/>
              </w:rPr>
              <w:t>越往南走，</w:t>
            </w:r>
            <w:r w:rsidRPr="004B37F2">
              <w:rPr>
                <w:rFonts w:ascii="宋体" w:hAnsi="宋体" w:cs="宋体" w:hint="eastAsia"/>
                <w:kern w:val="0"/>
                <w:szCs w:val="21"/>
              </w:rPr>
              <w:t>地势越平坦</w:t>
            </w:r>
            <w:r>
              <w:rPr>
                <w:rFonts w:ascii="宋体" w:hAnsi="宋体" w:cs="宋体" w:hint="eastAsia"/>
                <w:kern w:val="0"/>
                <w:szCs w:val="21"/>
              </w:rPr>
              <w:t>，视线会越来越开阔，热带针刺植物会逐渐增多。到达后</w:t>
            </w:r>
            <w:r w:rsidRPr="004B37F2">
              <w:rPr>
                <w:rFonts w:hint="eastAsia"/>
                <w:szCs w:val="21"/>
              </w:rPr>
              <w:t>入住酒店休息。</w:t>
            </w:r>
          </w:p>
          <w:p w:rsidR="00774E52" w:rsidRDefault="00774E52"/>
          <w:p w:rsidR="00774E52" w:rsidRDefault="00774E52" w:rsidP="00AD45D9">
            <w:pPr>
              <w:rPr>
                <w:rFonts w:ascii="宋体"/>
              </w:rPr>
            </w:pPr>
            <w:r w:rsidRPr="002F592B">
              <w:rPr>
                <w:rFonts w:hint="eastAsia"/>
                <w:b/>
                <w:sz w:val="24"/>
                <w:szCs w:val="24"/>
              </w:rPr>
              <w:t>图里亚：</w:t>
            </w:r>
            <w:r w:rsidRPr="00AD45D9">
              <w:rPr>
                <w:rFonts w:ascii="宋体" w:hAnsi="宋体" w:hint="eastAsia"/>
              </w:rPr>
              <w:t>图里亚为马达加斯加南部大省，距离首都约</w:t>
            </w:r>
            <w:smartTag w:uri="urn:schemas-microsoft-com:office:smarttags" w:element="chmetcnv">
              <w:smartTagPr>
                <w:attr w:name="TCSC" w:val="0"/>
                <w:attr w:name="NumberType" w:val="1"/>
                <w:attr w:name="Negative" w:val="False"/>
                <w:attr w:name="HasSpace" w:val="False"/>
                <w:attr w:name="SourceValue" w:val="1000"/>
                <w:attr w:name="UnitName" w:val="公里"/>
              </w:smartTagPr>
              <w:r w:rsidRPr="00AD45D9">
                <w:rPr>
                  <w:rFonts w:ascii="宋体" w:hAnsi="宋体"/>
                </w:rPr>
                <w:t>1000</w:t>
              </w:r>
              <w:r w:rsidRPr="00AD45D9">
                <w:rPr>
                  <w:rFonts w:ascii="宋体" w:hAnsi="宋体" w:hint="eastAsia"/>
                </w:rPr>
                <w:t>公里</w:t>
              </w:r>
            </w:smartTag>
            <w:r w:rsidRPr="00AD45D9">
              <w:rPr>
                <w:rFonts w:ascii="宋体" w:hAnsi="宋体" w:hint="eastAsia"/>
              </w:rPr>
              <w:t>，位于马达加斯加</w:t>
            </w:r>
            <w:r w:rsidRPr="00AD45D9">
              <w:rPr>
                <w:rFonts w:ascii="宋体" w:hAnsi="宋体"/>
              </w:rPr>
              <w:t>7</w:t>
            </w:r>
            <w:r w:rsidRPr="00AD45D9">
              <w:rPr>
                <w:rFonts w:ascii="宋体" w:hAnsi="宋体" w:hint="eastAsia"/>
              </w:rPr>
              <w:t>号国道的终点。南回归线穿越这片地区，一年四季干旱炎热，进入到图里亚界内，就能看到一望无垠的草原，稀疏的灌木或者是高大的猴面包树，巨大的仙人掌和更多说不上名字的奇怪的针刺类植物，当然还有皮肤黝黑头发卷曲一笑一口白牙的原住民。</w:t>
            </w:r>
          </w:p>
          <w:p w:rsidR="00774E52" w:rsidRDefault="00774E52" w:rsidP="00AD45D9">
            <w:pPr>
              <w:rPr>
                <w:rFonts w:ascii="宋体"/>
              </w:rPr>
            </w:pPr>
          </w:p>
          <w:p w:rsidR="00774E52" w:rsidRPr="00AD45D9" w:rsidRDefault="00774E52" w:rsidP="00AD45D9">
            <w:pPr>
              <w:rPr>
                <w:rFonts w:ascii="宋体"/>
              </w:rPr>
            </w:pPr>
            <w:r w:rsidRPr="00C67ABB">
              <w:rPr>
                <w:rFonts w:hint="eastAsia"/>
                <w:b/>
                <w:sz w:val="24"/>
                <w:szCs w:val="24"/>
              </w:rPr>
              <w:t>伊法第：</w:t>
            </w:r>
            <w:r w:rsidRPr="004B37F2">
              <w:rPr>
                <w:rFonts w:ascii="宋体" w:hAnsi="宋体" w:cs="宋体" w:hint="eastAsia"/>
                <w:color w:val="000000"/>
                <w:kern w:val="0"/>
                <w:szCs w:val="21"/>
              </w:rPr>
              <w:t>位于图里亚市以北</w:t>
            </w:r>
            <w:smartTag w:uri="urn:schemas-microsoft-com:office:smarttags" w:element="chmetcnv">
              <w:smartTagPr>
                <w:attr w:name="TCSC" w:val="0"/>
                <w:attr w:name="NumberType" w:val="1"/>
                <w:attr w:name="Negative" w:val="False"/>
                <w:attr w:name="HasSpace" w:val="False"/>
                <w:attr w:name="SourceValue" w:val="30"/>
                <w:attr w:name="UnitName" w:val="公里"/>
              </w:smartTagPr>
              <w:r w:rsidRPr="004B37F2">
                <w:rPr>
                  <w:rFonts w:ascii="宋体" w:hAnsi="宋体" w:cs="宋体"/>
                  <w:color w:val="000000"/>
                  <w:kern w:val="0"/>
                  <w:szCs w:val="21"/>
                </w:rPr>
                <w:t>30</w:t>
              </w:r>
              <w:r w:rsidRPr="004B37F2">
                <w:rPr>
                  <w:rFonts w:ascii="宋体" w:hAnsi="宋体" w:cs="宋体" w:hint="eastAsia"/>
                  <w:color w:val="000000"/>
                  <w:kern w:val="0"/>
                  <w:szCs w:val="21"/>
                </w:rPr>
                <w:t>公里</w:t>
              </w:r>
            </w:smartTag>
            <w:r w:rsidRPr="004B37F2">
              <w:rPr>
                <w:rFonts w:ascii="宋体" w:hAnsi="宋体" w:cs="宋体" w:hint="eastAsia"/>
                <w:color w:val="000000"/>
                <w:kern w:val="0"/>
                <w:szCs w:val="21"/>
              </w:rPr>
              <w:t>处，这是图里亚附近海滨旅游设施最为集中完善的地区，提供帆船、冲浪、潜水、海钓等丰富的海上活动，尤其是这里因为纯净的水质和多姿的海底世界，被认为是马达加斯加最佳潜水地点之一。</w:t>
            </w:r>
          </w:p>
          <w:p w:rsidR="00774E52" w:rsidRPr="002F592B" w:rsidRDefault="009614DB">
            <w:pPr>
              <w:rPr>
                <w:b/>
                <w:sz w:val="24"/>
                <w:szCs w:val="24"/>
              </w:rPr>
            </w:pPr>
            <w:r>
              <w:rPr>
                <w:b/>
                <w:sz w:val="24"/>
                <w:szCs w:val="24"/>
              </w:rPr>
              <w:lastRenderedPageBreak/>
              <w:pict>
                <v:shape id="_x0000_i1032" type="#_x0000_t75" style="width:405.75pt;height:86.25pt">
                  <v:imagedata r:id="rId14" o:title="D8"/>
                </v:shape>
              </w:pict>
            </w:r>
          </w:p>
        </w:tc>
        <w:tc>
          <w:tcPr>
            <w:tcW w:w="2268" w:type="dxa"/>
            <w:gridSpan w:val="2"/>
          </w:tcPr>
          <w:p w:rsidR="00774E52" w:rsidRPr="00705514" w:rsidRDefault="00774E52"/>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早餐</w:t>
            </w:r>
          </w:p>
        </w:tc>
        <w:tc>
          <w:tcPr>
            <w:tcW w:w="1559" w:type="dxa"/>
            <w:shd w:val="clear" w:color="auto" w:fill="D0CECE"/>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中餐</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晚餐</w:t>
            </w:r>
          </w:p>
        </w:tc>
        <w:tc>
          <w:tcPr>
            <w:tcW w:w="1559" w:type="dxa"/>
            <w:shd w:val="clear" w:color="auto" w:fill="D0CECE"/>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住宿</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交通</w:t>
            </w:r>
          </w:p>
        </w:tc>
        <w:tc>
          <w:tcPr>
            <w:tcW w:w="1559" w:type="dxa"/>
            <w:shd w:val="clear" w:color="auto" w:fill="D0CECE"/>
          </w:tcPr>
          <w:p w:rsidR="00774E52" w:rsidRPr="00705514" w:rsidRDefault="00774E52" w:rsidP="00FB73BF">
            <w:r>
              <w:rPr>
                <w:rFonts w:hint="eastAsia"/>
              </w:rPr>
              <w:t>越野车</w:t>
            </w:r>
          </w:p>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其他</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tc>
        <w:tc>
          <w:tcPr>
            <w:tcW w:w="2268" w:type="dxa"/>
            <w:gridSpan w:val="2"/>
          </w:tcPr>
          <w:p w:rsidR="00774E52" w:rsidRPr="00705514" w:rsidRDefault="00774E52"/>
        </w:tc>
      </w:tr>
      <w:tr w:rsidR="00774E52" w:rsidRPr="00705514" w:rsidTr="00705514">
        <w:trPr>
          <w:trHeight w:val="21"/>
        </w:trPr>
        <w:tc>
          <w:tcPr>
            <w:tcW w:w="708" w:type="dxa"/>
            <w:shd w:val="clear" w:color="auto" w:fill="E2EFD9"/>
          </w:tcPr>
          <w:p w:rsidR="00774E52" w:rsidRPr="00E56EBA" w:rsidRDefault="00774E52" w:rsidP="00915472">
            <w:pPr>
              <w:rPr>
                <w:rFonts w:ascii="宋体"/>
                <w:b/>
                <w:sz w:val="24"/>
                <w:szCs w:val="24"/>
              </w:rPr>
            </w:pPr>
            <w:r w:rsidRPr="00E56EBA">
              <w:rPr>
                <w:rFonts w:ascii="宋体" w:hAnsi="宋体"/>
                <w:b/>
                <w:sz w:val="24"/>
                <w:szCs w:val="24"/>
              </w:rPr>
              <w:lastRenderedPageBreak/>
              <w:t>D9</w:t>
            </w:r>
          </w:p>
          <w:p w:rsidR="00774E52" w:rsidRPr="00E56EBA" w:rsidRDefault="00774E52" w:rsidP="00915472">
            <w:pPr>
              <w:rPr>
                <w:rFonts w:ascii="宋体"/>
                <w:b/>
                <w:sz w:val="24"/>
                <w:szCs w:val="24"/>
              </w:rPr>
            </w:pPr>
            <w:r w:rsidRPr="00E56EBA">
              <w:rPr>
                <w:rFonts w:ascii="宋体" w:hAnsi="宋体" w:hint="eastAsia"/>
                <w:b/>
                <w:sz w:val="24"/>
                <w:szCs w:val="24"/>
              </w:rPr>
              <w:t>周</w:t>
            </w:r>
            <w:r>
              <w:rPr>
                <w:rFonts w:ascii="宋体" w:hAnsi="宋体" w:hint="eastAsia"/>
                <w:b/>
                <w:sz w:val="24"/>
                <w:szCs w:val="24"/>
              </w:rPr>
              <w:t>三</w:t>
            </w:r>
          </w:p>
        </w:tc>
        <w:tc>
          <w:tcPr>
            <w:tcW w:w="10916" w:type="dxa"/>
            <w:gridSpan w:val="3"/>
            <w:shd w:val="clear" w:color="auto" w:fill="E2EFD9"/>
          </w:tcPr>
          <w:p w:rsidR="00774E52" w:rsidRPr="00D52D0E" w:rsidRDefault="00774E52" w:rsidP="00915472">
            <w:pPr>
              <w:rPr>
                <w:rFonts w:ascii="宋体"/>
                <w:b/>
                <w:color w:val="000000"/>
                <w:sz w:val="24"/>
                <w:szCs w:val="24"/>
              </w:rPr>
            </w:pPr>
            <w:r w:rsidRPr="00D52D0E">
              <w:rPr>
                <w:rFonts w:ascii="宋体" w:hAnsi="宋体" w:hint="eastAsia"/>
                <w:b/>
                <w:color w:val="000000"/>
                <w:sz w:val="24"/>
                <w:szCs w:val="24"/>
              </w:rPr>
              <w:t>伊法第</w:t>
            </w:r>
            <w:r w:rsidRPr="00D52D0E">
              <w:rPr>
                <w:rFonts w:ascii="宋体" w:hAnsi="宋体"/>
                <w:b/>
                <w:color w:val="000000"/>
                <w:sz w:val="24"/>
                <w:szCs w:val="24"/>
              </w:rPr>
              <w:t xml:space="preserve"> – </w:t>
            </w:r>
            <w:r w:rsidRPr="00D52D0E">
              <w:rPr>
                <w:rFonts w:ascii="宋体" w:hAnsi="宋体" w:hint="eastAsia"/>
                <w:b/>
                <w:color w:val="000000"/>
                <w:sz w:val="24"/>
                <w:szCs w:val="24"/>
              </w:rPr>
              <w:t>伊萨鲁（</w:t>
            </w:r>
            <w:smartTag w:uri="urn:schemas-microsoft-com:office:smarttags" w:element="chmetcnv">
              <w:smartTagPr>
                <w:attr w:name="TCSC" w:val="0"/>
                <w:attr w:name="NumberType" w:val="1"/>
                <w:attr w:name="Negative" w:val="False"/>
                <w:attr w:name="HasSpace" w:val="False"/>
                <w:attr w:name="SourceValue" w:val="300"/>
                <w:attr w:name="UnitName" w:val="公里"/>
              </w:smartTagPr>
              <w:r w:rsidRPr="00D52D0E">
                <w:rPr>
                  <w:rFonts w:ascii="宋体" w:hAnsi="宋体"/>
                  <w:b/>
                  <w:color w:val="000000"/>
                  <w:sz w:val="24"/>
                  <w:szCs w:val="24"/>
                </w:rPr>
                <w:t>300</w:t>
              </w:r>
              <w:r w:rsidRPr="00D52D0E">
                <w:rPr>
                  <w:rFonts w:ascii="宋体" w:hAnsi="宋体" w:hint="eastAsia"/>
                  <w:b/>
                  <w:color w:val="000000"/>
                  <w:sz w:val="24"/>
                  <w:szCs w:val="24"/>
                </w:rPr>
                <w:t>公里</w:t>
              </w:r>
            </w:smartTag>
            <w:r w:rsidRPr="00D52D0E">
              <w:rPr>
                <w:rFonts w:ascii="宋体" w:hAnsi="宋体" w:hint="eastAsia"/>
                <w:b/>
                <w:color w:val="000000"/>
                <w:sz w:val="24"/>
                <w:szCs w:val="24"/>
              </w:rPr>
              <w:t>，前</w:t>
            </w:r>
            <w:smartTag w:uri="urn:schemas-microsoft-com:office:smarttags" w:element="chmetcnv">
              <w:smartTagPr>
                <w:attr w:name="TCSC" w:val="0"/>
                <w:attr w:name="NumberType" w:val="1"/>
                <w:attr w:name="Negative" w:val="False"/>
                <w:attr w:name="HasSpace" w:val="False"/>
                <w:attr w:name="SourceValue" w:val="60"/>
                <w:attr w:name="UnitName" w:val="公里"/>
              </w:smartTagPr>
              <w:r w:rsidRPr="00D52D0E">
                <w:rPr>
                  <w:rFonts w:ascii="宋体" w:hAnsi="宋体"/>
                  <w:b/>
                  <w:color w:val="000000"/>
                  <w:sz w:val="24"/>
                  <w:szCs w:val="24"/>
                </w:rPr>
                <w:t>60</w:t>
              </w:r>
              <w:r w:rsidRPr="00D52D0E">
                <w:rPr>
                  <w:rFonts w:ascii="宋体" w:hAnsi="宋体" w:hint="eastAsia"/>
                  <w:b/>
                  <w:color w:val="000000"/>
                  <w:sz w:val="24"/>
                  <w:szCs w:val="24"/>
                </w:rPr>
                <w:t>公里</w:t>
              </w:r>
            </w:smartTag>
            <w:r w:rsidRPr="00D52D0E">
              <w:rPr>
                <w:rFonts w:ascii="宋体" w:hAnsi="宋体" w:hint="eastAsia"/>
                <w:b/>
                <w:color w:val="000000"/>
                <w:sz w:val="24"/>
                <w:szCs w:val="24"/>
              </w:rPr>
              <w:t>为土路，剩下的</w:t>
            </w:r>
            <w:smartTag w:uri="urn:schemas-microsoft-com:office:smarttags" w:element="chmetcnv">
              <w:smartTagPr>
                <w:attr w:name="TCSC" w:val="0"/>
                <w:attr w:name="NumberType" w:val="1"/>
                <w:attr w:name="Negative" w:val="False"/>
                <w:attr w:name="HasSpace" w:val="False"/>
                <w:attr w:name="SourceValue" w:val="240"/>
                <w:attr w:name="UnitName" w:val="公里"/>
              </w:smartTagPr>
              <w:r w:rsidRPr="00D52D0E">
                <w:rPr>
                  <w:rFonts w:ascii="宋体" w:hAnsi="宋体"/>
                  <w:b/>
                  <w:color w:val="000000"/>
                  <w:sz w:val="24"/>
                  <w:szCs w:val="24"/>
                </w:rPr>
                <w:t>240</w:t>
              </w:r>
              <w:r w:rsidRPr="00D52D0E">
                <w:rPr>
                  <w:rFonts w:ascii="宋体" w:hAnsi="宋体" w:hint="eastAsia"/>
                  <w:b/>
                  <w:color w:val="000000"/>
                  <w:sz w:val="24"/>
                  <w:szCs w:val="24"/>
                </w:rPr>
                <w:t>公里</w:t>
              </w:r>
            </w:smartTag>
            <w:r w:rsidRPr="00D52D0E">
              <w:rPr>
                <w:rFonts w:ascii="宋体" w:hAnsi="宋体" w:hint="eastAsia"/>
                <w:b/>
                <w:color w:val="000000"/>
                <w:sz w:val="24"/>
                <w:szCs w:val="24"/>
              </w:rPr>
              <w:t>路况较好，车程共约</w:t>
            </w:r>
            <w:r w:rsidRPr="00D52D0E">
              <w:rPr>
                <w:rFonts w:ascii="宋体" w:hAnsi="宋体"/>
                <w:b/>
                <w:color w:val="000000"/>
                <w:sz w:val="24"/>
                <w:szCs w:val="24"/>
              </w:rPr>
              <w:t>5</w:t>
            </w:r>
            <w:r w:rsidRPr="00D52D0E">
              <w:rPr>
                <w:rFonts w:ascii="宋体" w:hAnsi="宋体" w:hint="eastAsia"/>
                <w:b/>
                <w:color w:val="000000"/>
                <w:sz w:val="24"/>
                <w:szCs w:val="24"/>
              </w:rPr>
              <w:t>小时）</w:t>
            </w:r>
          </w:p>
        </w:tc>
      </w:tr>
      <w:tr w:rsidR="00774E52" w:rsidRPr="00705514" w:rsidTr="00705514">
        <w:trPr>
          <w:trHeight w:val="21"/>
        </w:trPr>
        <w:tc>
          <w:tcPr>
            <w:tcW w:w="9356" w:type="dxa"/>
            <w:gridSpan w:val="2"/>
            <w:vMerge w:val="restart"/>
          </w:tcPr>
          <w:p w:rsidR="00774E52" w:rsidRDefault="00774E52" w:rsidP="00535745">
            <w:r>
              <w:rPr>
                <w:rFonts w:hint="eastAsia"/>
              </w:rPr>
              <w:t>酒店早餐后，我们就要暂别美丽的印度洋前往位于马达加斯加中部高原的菲亚那措省，我们将要徒步游览的伊萨鲁保护区就位于这里。抵达后前往</w:t>
            </w:r>
            <w:r w:rsidRPr="005B1861">
              <w:rPr>
                <w:rFonts w:hint="eastAsia"/>
              </w:rPr>
              <w:t>有</w:t>
            </w:r>
            <w:r>
              <w:rPr>
                <w:rFonts w:hint="eastAsia"/>
              </w:rPr>
              <w:t>“</w:t>
            </w:r>
            <w:r w:rsidRPr="005B1861">
              <w:rPr>
                <w:rFonts w:hint="eastAsia"/>
              </w:rPr>
              <w:t>伊萨鲁之窗</w:t>
            </w:r>
            <w:r w:rsidRPr="005B1861">
              <w:t>"</w:t>
            </w:r>
            <w:r>
              <w:rPr>
                <w:rFonts w:hint="eastAsia"/>
              </w:rPr>
              <w:t>”美名的戈壁旷野拍摄日落，然后前往酒店休息。</w:t>
            </w:r>
          </w:p>
          <w:p w:rsidR="00774E52" w:rsidRDefault="00774E52" w:rsidP="00535745"/>
          <w:p w:rsidR="00774E52" w:rsidRPr="00CB18BC" w:rsidRDefault="00774E52" w:rsidP="00CB18BC">
            <w:pPr>
              <w:shd w:val="clear" w:color="auto" w:fill="FFFFFF"/>
              <w:rPr>
                <w:rFonts w:ascii="宋体" w:cs="宋体"/>
                <w:color w:val="000000"/>
                <w:kern w:val="0"/>
                <w:szCs w:val="21"/>
              </w:rPr>
            </w:pPr>
            <w:r w:rsidRPr="00535745">
              <w:rPr>
                <w:rFonts w:hint="eastAsia"/>
                <w:b/>
                <w:sz w:val="24"/>
                <w:szCs w:val="24"/>
              </w:rPr>
              <w:t>狐猴：</w:t>
            </w:r>
            <w:r w:rsidRPr="009460EA">
              <w:rPr>
                <w:rFonts w:hint="eastAsia"/>
                <w:szCs w:val="21"/>
              </w:rPr>
              <w:t>一种灵长目动物，</w:t>
            </w:r>
            <w:r>
              <w:rPr>
                <w:rFonts w:ascii="宋体" w:hAnsi="宋体" w:cs="宋体" w:hint="eastAsia"/>
                <w:color w:val="000000"/>
                <w:kern w:val="0"/>
                <w:szCs w:val="21"/>
              </w:rPr>
              <w:t>是一种拥有回声定位能力的哺乳动物。非洲的马达加斯加是狐猴最后的避难所，除了这座岛屿，</w:t>
            </w:r>
            <w:r w:rsidRPr="00535745">
              <w:rPr>
                <w:rFonts w:ascii="宋体" w:hAnsi="宋体" w:cs="宋体" w:hint="eastAsia"/>
                <w:color w:val="000000"/>
                <w:kern w:val="0"/>
                <w:szCs w:val="21"/>
              </w:rPr>
              <w:t>这种长有一双</w:t>
            </w:r>
            <w:hyperlink r:id="rId15" w:tgtFrame="_blank" w:history="1">
              <w:r w:rsidRPr="00535745">
                <w:rPr>
                  <w:rFonts w:ascii="宋体" w:hAnsi="宋体" w:cs="宋体" w:hint="eastAsia"/>
                  <w:color w:val="000000"/>
                  <w:kern w:val="0"/>
                  <w:szCs w:val="21"/>
                </w:rPr>
                <w:t>美丽</w:t>
              </w:r>
            </w:hyperlink>
            <w:r>
              <w:rPr>
                <w:rFonts w:ascii="宋体" w:hAnsi="宋体" w:cs="宋体" w:hint="eastAsia"/>
                <w:color w:val="000000"/>
                <w:kern w:val="0"/>
                <w:szCs w:val="21"/>
              </w:rPr>
              <w:t>大眼睛的精灵</w:t>
            </w:r>
            <w:r w:rsidRPr="00535745">
              <w:rPr>
                <w:rFonts w:ascii="宋体" w:hAnsi="宋体" w:cs="宋体" w:hint="eastAsia"/>
                <w:color w:val="000000"/>
                <w:kern w:val="0"/>
                <w:szCs w:val="21"/>
              </w:rPr>
              <w:t>已经在地球上的其他地方消失了。</w:t>
            </w:r>
            <w:r w:rsidRPr="00CB18BC">
              <w:rPr>
                <w:rFonts w:ascii="宋体" w:hAnsi="宋体" w:cs="宋体" w:hint="eastAsia"/>
                <w:color w:val="000000"/>
                <w:kern w:val="0"/>
                <w:szCs w:val="21"/>
              </w:rPr>
              <w:t>狐猴是排在世界</w:t>
            </w:r>
            <w:hyperlink r:id="rId16" w:tgtFrame="_blank" w:history="1">
              <w:r w:rsidRPr="00CB18BC">
                <w:rPr>
                  <w:rFonts w:ascii="宋体" w:hAnsi="宋体" w:cs="宋体" w:hint="eastAsia"/>
                  <w:color w:val="000000"/>
                  <w:kern w:val="0"/>
                  <w:szCs w:val="21"/>
                </w:rPr>
                <w:t>濒危动物</w:t>
              </w:r>
            </w:hyperlink>
            <w:r w:rsidRPr="00CB18BC">
              <w:rPr>
                <w:rFonts w:ascii="宋体" w:hAnsi="宋体" w:cs="宋体" w:hint="eastAsia"/>
                <w:color w:val="000000"/>
                <w:kern w:val="0"/>
                <w:szCs w:val="21"/>
              </w:rPr>
              <w:t>名录第一位的</w:t>
            </w:r>
            <w:hyperlink r:id="rId17" w:tgtFrame="_blank" w:history="1">
              <w:r w:rsidRPr="00CB18BC">
                <w:rPr>
                  <w:rFonts w:ascii="宋体" w:hAnsi="宋体" w:cs="宋体" w:hint="eastAsia"/>
                  <w:color w:val="000000"/>
                  <w:kern w:val="0"/>
                  <w:szCs w:val="21"/>
                </w:rPr>
                <w:t>野生动物</w:t>
              </w:r>
            </w:hyperlink>
            <w:r w:rsidRPr="00CB18BC">
              <w:rPr>
                <w:rFonts w:ascii="宋体" w:cs="宋体"/>
                <w:color w:val="000000"/>
                <w:kern w:val="0"/>
                <w:szCs w:val="21"/>
              </w:rPr>
              <w:t>,</w:t>
            </w:r>
            <w:r w:rsidRPr="00CB18BC">
              <w:rPr>
                <w:rFonts w:ascii="宋体" w:hAnsi="宋体" w:cs="宋体" w:hint="eastAsia"/>
                <w:color w:val="000000"/>
                <w:kern w:val="0"/>
                <w:szCs w:val="21"/>
              </w:rPr>
              <w:t>已经被认为是最大的濒危种群之一。尽管狐猴的生存状况日益严峻，并具有重要的科研价值，但狐猴仍然是最不为人类所了解的动物之一。</w:t>
            </w:r>
          </w:p>
          <w:p w:rsidR="00774E52" w:rsidRPr="000F3F9E" w:rsidRDefault="009614DB" w:rsidP="000F3F9E">
            <w:pPr>
              <w:shd w:val="clear" w:color="auto" w:fill="FFFFFF"/>
              <w:rPr>
                <w:rFonts w:ascii="宋体" w:cs="宋体"/>
                <w:color w:val="000000"/>
                <w:kern w:val="0"/>
                <w:szCs w:val="21"/>
              </w:rPr>
            </w:pPr>
            <w:r>
              <w:rPr>
                <w:rFonts w:ascii="宋体" w:cs="宋体"/>
                <w:color w:val="000000"/>
                <w:kern w:val="0"/>
                <w:szCs w:val="21"/>
              </w:rPr>
              <w:pict>
                <v:shape id="_x0000_i1033" type="#_x0000_t75" style="width:405.75pt;height:86.25pt">
                  <v:imagedata r:id="rId18" o:title="D9"/>
                </v:shape>
              </w:pict>
            </w:r>
          </w:p>
        </w:tc>
        <w:tc>
          <w:tcPr>
            <w:tcW w:w="2268" w:type="dxa"/>
            <w:gridSpan w:val="2"/>
          </w:tcPr>
          <w:p w:rsidR="00774E52" w:rsidRPr="00705514" w:rsidRDefault="00774E52"/>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早餐</w:t>
            </w:r>
          </w:p>
        </w:tc>
        <w:tc>
          <w:tcPr>
            <w:tcW w:w="1559" w:type="dxa"/>
            <w:shd w:val="clear" w:color="auto" w:fill="D0CECE"/>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中餐</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晚餐</w:t>
            </w:r>
          </w:p>
        </w:tc>
        <w:tc>
          <w:tcPr>
            <w:tcW w:w="1559" w:type="dxa"/>
            <w:shd w:val="clear" w:color="auto" w:fill="D0CECE"/>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住宿</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交通</w:t>
            </w:r>
          </w:p>
        </w:tc>
        <w:tc>
          <w:tcPr>
            <w:tcW w:w="1559" w:type="dxa"/>
            <w:shd w:val="clear" w:color="auto" w:fill="D0CECE"/>
          </w:tcPr>
          <w:p w:rsidR="00774E52" w:rsidRPr="00705514" w:rsidRDefault="00774E52" w:rsidP="00FB73BF">
            <w:r>
              <w:rPr>
                <w:rFonts w:hint="eastAsia"/>
              </w:rPr>
              <w:t>越野车</w:t>
            </w:r>
          </w:p>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其他</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tc>
        <w:tc>
          <w:tcPr>
            <w:tcW w:w="2268" w:type="dxa"/>
            <w:gridSpan w:val="2"/>
          </w:tcPr>
          <w:p w:rsidR="00774E52" w:rsidRPr="00705514" w:rsidRDefault="00774E52"/>
        </w:tc>
      </w:tr>
      <w:tr w:rsidR="00774E52" w:rsidRPr="00705514" w:rsidTr="00705514">
        <w:trPr>
          <w:trHeight w:val="21"/>
        </w:trPr>
        <w:tc>
          <w:tcPr>
            <w:tcW w:w="708" w:type="dxa"/>
            <w:shd w:val="clear" w:color="auto" w:fill="E2EFD9"/>
          </w:tcPr>
          <w:p w:rsidR="00774E52" w:rsidRPr="00D52D0E" w:rsidRDefault="00774E52" w:rsidP="00FB73BF">
            <w:pPr>
              <w:rPr>
                <w:rFonts w:ascii="宋体"/>
                <w:b/>
                <w:sz w:val="24"/>
                <w:szCs w:val="24"/>
              </w:rPr>
            </w:pPr>
            <w:r w:rsidRPr="00D52D0E">
              <w:rPr>
                <w:rFonts w:ascii="宋体" w:hAnsi="宋体"/>
                <w:b/>
                <w:sz w:val="24"/>
                <w:szCs w:val="24"/>
              </w:rPr>
              <w:t>D10</w:t>
            </w:r>
          </w:p>
          <w:p w:rsidR="00774E52" w:rsidRPr="00705514" w:rsidRDefault="00774E52" w:rsidP="00FB73BF">
            <w:r w:rsidRPr="00D52D0E">
              <w:rPr>
                <w:rFonts w:ascii="宋体" w:hAnsi="宋体" w:hint="eastAsia"/>
                <w:b/>
                <w:sz w:val="24"/>
                <w:szCs w:val="24"/>
              </w:rPr>
              <w:t>周四</w:t>
            </w:r>
          </w:p>
        </w:tc>
        <w:tc>
          <w:tcPr>
            <w:tcW w:w="10916" w:type="dxa"/>
            <w:gridSpan w:val="3"/>
            <w:shd w:val="clear" w:color="auto" w:fill="E2EFD9"/>
          </w:tcPr>
          <w:p w:rsidR="00774E52" w:rsidRPr="00D52D0E" w:rsidRDefault="00774E52" w:rsidP="00FB73BF">
            <w:pPr>
              <w:rPr>
                <w:b/>
                <w:sz w:val="24"/>
                <w:szCs w:val="24"/>
              </w:rPr>
            </w:pPr>
            <w:r w:rsidRPr="00D52D0E">
              <w:rPr>
                <w:rFonts w:hint="eastAsia"/>
                <w:b/>
                <w:sz w:val="24"/>
                <w:szCs w:val="24"/>
              </w:rPr>
              <w:t>伊萨鲁保护区</w:t>
            </w:r>
          </w:p>
        </w:tc>
      </w:tr>
      <w:tr w:rsidR="00774E52" w:rsidRPr="00705514" w:rsidTr="00705514">
        <w:trPr>
          <w:trHeight w:val="21"/>
        </w:trPr>
        <w:tc>
          <w:tcPr>
            <w:tcW w:w="9356" w:type="dxa"/>
            <w:gridSpan w:val="2"/>
            <w:vMerge w:val="restart"/>
          </w:tcPr>
          <w:p w:rsidR="00774E52" w:rsidRPr="00FB21A0" w:rsidRDefault="00774E52" w:rsidP="00E56EBA">
            <w:pPr>
              <w:rPr>
                <w:b/>
                <w:color w:val="FF0000"/>
              </w:rPr>
            </w:pPr>
            <w:r>
              <w:rPr>
                <w:rFonts w:hint="eastAsia"/>
              </w:rPr>
              <w:t>全天在保护区导游的带领下进行徒步游览，在当地导游的指引下，大家往往能在不起眼的角落或者石头缝里发现一只长相奇特的小动物或是一株形态怪异的植物。</w:t>
            </w:r>
            <w:r w:rsidRPr="009B1D4D">
              <w:rPr>
                <w:rFonts w:hint="eastAsia"/>
                <w:color w:val="000000"/>
              </w:rPr>
              <w:t>全天徒步，建议穿上合适的徒步鞋以及做好防晒防蚊措施。</w:t>
            </w:r>
            <w:r w:rsidRPr="00FB21A0">
              <w:rPr>
                <w:rFonts w:hint="eastAsia"/>
                <w:b/>
                <w:color w:val="FF0000"/>
              </w:rPr>
              <w:t>中午时分选择一片美丽的树荫</w:t>
            </w:r>
            <w:r>
              <w:rPr>
                <w:rFonts w:hint="eastAsia"/>
                <w:b/>
                <w:color w:val="FF0000"/>
              </w:rPr>
              <w:t>来个树下</w:t>
            </w:r>
            <w:r w:rsidRPr="00FB21A0">
              <w:rPr>
                <w:rFonts w:hint="eastAsia"/>
                <w:b/>
                <w:color w:val="FF0000"/>
              </w:rPr>
              <w:t>野餐</w:t>
            </w:r>
            <w:r w:rsidRPr="00FB21A0">
              <w:rPr>
                <w:b/>
                <w:color w:val="FF0000"/>
              </w:rPr>
              <w:t>/</w:t>
            </w:r>
            <w:r w:rsidRPr="00FB21A0">
              <w:rPr>
                <w:rFonts w:hint="eastAsia"/>
                <w:b/>
                <w:color w:val="FF0000"/>
              </w:rPr>
              <w:t>或者回酒店用餐（酒店就在保护区内</w:t>
            </w:r>
            <w:r>
              <w:rPr>
                <w:rFonts w:hint="eastAsia"/>
                <w:b/>
                <w:color w:val="FF0000"/>
              </w:rPr>
              <w:t>，但需要用车接送</w:t>
            </w:r>
            <w:r w:rsidRPr="00FB21A0">
              <w:rPr>
                <w:rFonts w:hint="eastAsia"/>
                <w:b/>
                <w:color w:val="FF0000"/>
              </w:rPr>
              <w:t>），待定。</w:t>
            </w:r>
          </w:p>
          <w:p w:rsidR="00774E52" w:rsidRDefault="00774E52" w:rsidP="001A5F50"/>
          <w:p w:rsidR="00774E52" w:rsidRDefault="00774E52" w:rsidP="001A5F50">
            <w:pPr>
              <w:rPr>
                <w:rFonts w:ascii="宋体"/>
              </w:rPr>
            </w:pPr>
            <w:r w:rsidRPr="003A0227">
              <w:rPr>
                <w:rFonts w:hint="eastAsia"/>
                <w:b/>
                <w:sz w:val="24"/>
                <w:szCs w:val="24"/>
              </w:rPr>
              <w:t>伊萨鲁保护区</w:t>
            </w:r>
            <w:r>
              <w:rPr>
                <w:rFonts w:hint="eastAsia"/>
              </w:rPr>
              <w:t>：</w:t>
            </w:r>
            <w:r>
              <w:rPr>
                <w:rFonts w:ascii="宋体" w:hAnsi="宋体" w:hint="eastAsia"/>
              </w:rPr>
              <w:t>马达加斯加最受欢迎也是每年接待最多游客</w:t>
            </w:r>
            <w:r w:rsidRPr="003A0227">
              <w:rPr>
                <w:rFonts w:ascii="宋体" w:hAnsi="宋体" w:hint="eastAsia"/>
              </w:rPr>
              <w:t>的国家公园之一，公园特色在于其形成于侏罗纪时期的独特地貌，对地壳运动有着极为重要的研究意义，所以被称之为地质公园。保护区内沟壑纵横，暗河流淌，却又存在着保存良好的原始</w:t>
            </w:r>
            <w:r>
              <w:rPr>
                <w:rFonts w:ascii="宋体" w:hAnsi="宋体" w:hint="eastAsia"/>
              </w:rPr>
              <w:t>森林，并且生长栖息着众多独特珍奇的动植物，是感受和探索大自然神奇美妙的绝妙所在。目前这里</w:t>
            </w:r>
            <w:r w:rsidRPr="003A0227">
              <w:rPr>
                <w:rFonts w:ascii="宋体" w:hAnsi="宋体" w:hint="eastAsia"/>
              </w:rPr>
              <w:t>生活着</w:t>
            </w:r>
            <w:r w:rsidRPr="003A0227">
              <w:rPr>
                <w:rFonts w:ascii="宋体" w:hAnsi="宋体"/>
              </w:rPr>
              <w:t>14</w:t>
            </w:r>
            <w:r>
              <w:rPr>
                <w:rFonts w:ascii="宋体" w:hAnsi="宋体" w:hint="eastAsia"/>
              </w:rPr>
              <w:t>种狐猴，</w:t>
            </w:r>
            <w:r w:rsidRPr="003A0227">
              <w:rPr>
                <w:rFonts w:ascii="宋体" w:hAnsi="宋体" w:hint="eastAsia"/>
              </w:rPr>
              <w:t>其中</w:t>
            </w:r>
            <w:r w:rsidRPr="003A0227">
              <w:rPr>
                <w:rFonts w:ascii="宋体" w:hAnsi="宋体"/>
              </w:rPr>
              <w:t>8</w:t>
            </w:r>
            <w:r>
              <w:rPr>
                <w:rFonts w:ascii="宋体" w:hAnsi="宋体" w:hint="eastAsia"/>
              </w:rPr>
              <w:t>种是当地特有</w:t>
            </w:r>
            <w:r w:rsidRPr="003A0227">
              <w:rPr>
                <w:rFonts w:ascii="宋体" w:hAnsi="宋体" w:hint="eastAsia"/>
              </w:rPr>
              <w:t>，</w:t>
            </w:r>
            <w:r w:rsidRPr="003A0227">
              <w:rPr>
                <w:rFonts w:ascii="宋体" w:hAnsi="宋体"/>
              </w:rPr>
              <w:t>7</w:t>
            </w:r>
            <w:r w:rsidRPr="003A0227">
              <w:rPr>
                <w:rFonts w:ascii="宋体" w:hAnsi="宋体" w:hint="eastAsia"/>
              </w:rPr>
              <w:t>种</w:t>
            </w:r>
            <w:r>
              <w:rPr>
                <w:rFonts w:ascii="宋体" w:hAnsi="宋体" w:hint="eastAsia"/>
              </w:rPr>
              <w:t>是从其他地区引进的。除此之外，还有</w:t>
            </w:r>
            <w:r w:rsidRPr="003A0227">
              <w:rPr>
                <w:rFonts w:ascii="宋体" w:hAnsi="宋体"/>
              </w:rPr>
              <w:t>77</w:t>
            </w:r>
            <w:r w:rsidRPr="003A0227">
              <w:rPr>
                <w:rFonts w:ascii="宋体" w:hAnsi="宋体" w:hint="eastAsia"/>
              </w:rPr>
              <w:t>种鸟类，大约</w:t>
            </w:r>
            <w:r w:rsidRPr="003A0227">
              <w:rPr>
                <w:rFonts w:ascii="宋体" w:hAnsi="宋体"/>
              </w:rPr>
              <w:t>400</w:t>
            </w:r>
            <w:r>
              <w:rPr>
                <w:rFonts w:ascii="宋体" w:hAnsi="宋体" w:hint="eastAsia"/>
              </w:rPr>
              <w:t>种旱带</w:t>
            </w:r>
            <w:r w:rsidRPr="003A0227">
              <w:rPr>
                <w:rFonts w:ascii="宋体" w:hAnsi="宋体" w:hint="eastAsia"/>
              </w:rPr>
              <w:t>植物，其中绝大部分都是当地独有的。</w:t>
            </w:r>
          </w:p>
          <w:p w:rsidR="00774E52" w:rsidRPr="006368D4" w:rsidRDefault="009614DB" w:rsidP="000F3F9E">
            <w:pPr>
              <w:rPr>
                <w:rFonts w:ascii="宋体"/>
              </w:rPr>
            </w:pPr>
            <w:r>
              <w:rPr>
                <w:rFonts w:ascii="宋体" w:hAnsi="宋体"/>
              </w:rPr>
              <w:pict>
                <v:shape id="_x0000_i1034" type="#_x0000_t75" style="width:405.75pt;height:86.25pt">
                  <v:imagedata r:id="rId19" o:title="D10"/>
                </v:shape>
              </w:pict>
            </w:r>
          </w:p>
        </w:tc>
        <w:tc>
          <w:tcPr>
            <w:tcW w:w="2268" w:type="dxa"/>
            <w:gridSpan w:val="2"/>
          </w:tcPr>
          <w:p w:rsidR="00774E52" w:rsidRPr="00705514" w:rsidRDefault="00774E52"/>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早餐</w:t>
            </w:r>
          </w:p>
        </w:tc>
        <w:tc>
          <w:tcPr>
            <w:tcW w:w="1559" w:type="dxa"/>
            <w:shd w:val="clear" w:color="auto" w:fill="D0CECE"/>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中餐</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晚餐</w:t>
            </w:r>
          </w:p>
        </w:tc>
        <w:tc>
          <w:tcPr>
            <w:tcW w:w="1559" w:type="dxa"/>
            <w:shd w:val="clear" w:color="auto" w:fill="D0CECE"/>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住宿</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交通</w:t>
            </w:r>
          </w:p>
        </w:tc>
        <w:tc>
          <w:tcPr>
            <w:tcW w:w="1559" w:type="dxa"/>
            <w:shd w:val="clear" w:color="auto" w:fill="D0CECE"/>
          </w:tcPr>
          <w:p w:rsidR="00774E52" w:rsidRPr="00705514" w:rsidRDefault="00774E52" w:rsidP="00FB73BF">
            <w:r>
              <w:rPr>
                <w:rFonts w:hint="eastAsia"/>
              </w:rPr>
              <w:t>越野车</w:t>
            </w:r>
          </w:p>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其他</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tc>
        <w:tc>
          <w:tcPr>
            <w:tcW w:w="2268" w:type="dxa"/>
            <w:gridSpan w:val="2"/>
          </w:tcPr>
          <w:p w:rsidR="00774E52" w:rsidRPr="00705514" w:rsidRDefault="00774E52"/>
        </w:tc>
      </w:tr>
      <w:tr w:rsidR="00774E52" w:rsidRPr="00705514" w:rsidTr="00705514">
        <w:trPr>
          <w:trHeight w:val="21"/>
        </w:trPr>
        <w:tc>
          <w:tcPr>
            <w:tcW w:w="708" w:type="dxa"/>
            <w:shd w:val="clear" w:color="auto" w:fill="E2EFD9"/>
          </w:tcPr>
          <w:p w:rsidR="00774E52" w:rsidRPr="00C300B0" w:rsidRDefault="00774E52" w:rsidP="00FB73BF">
            <w:pPr>
              <w:rPr>
                <w:rFonts w:ascii="宋体"/>
                <w:b/>
                <w:sz w:val="24"/>
                <w:szCs w:val="24"/>
              </w:rPr>
            </w:pPr>
            <w:r w:rsidRPr="00C300B0">
              <w:rPr>
                <w:rFonts w:ascii="宋体" w:hAnsi="宋体"/>
                <w:b/>
                <w:sz w:val="24"/>
                <w:szCs w:val="24"/>
              </w:rPr>
              <w:t>D11</w:t>
            </w:r>
          </w:p>
          <w:p w:rsidR="00774E52" w:rsidRPr="00C300B0" w:rsidRDefault="00774E52" w:rsidP="00FB73BF">
            <w:pPr>
              <w:rPr>
                <w:rFonts w:ascii="宋体"/>
                <w:b/>
                <w:sz w:val="24"/>
                <w:szCs w:val="24"/>
              </w:rPr>
            </w:pPr>
            <w:r w:rsidRPr="00C300B0">
              <w:rPr>
                <w:rFonts w:ascii="宋体" w:hAnsi="宋体" w:hint="eastAsia"/>
                <w:b/>
                <w:sz w:val="24"/>
                <w:szCs w:val="24"/>
              </w:rPr>
              <w:t>周五</w:t>
            </w:r>
          </w:p>
        </w:tc>
        <w:tc>
          <w:tcPr>
            <w:tcW w:w="10916" w:type="dxa"/>
            <w:gridSpan w:val="3"/>
            <w:shd w:val="clear" w:color="auto" w:fill="E2EFD9"/>
          </w:tcPr>
          <w:p w:rsidR="00774E52" w:rsidRPr="00C300B0" w:rsidRDefault="00774E52" w:rsidP="00FB73BF">
            <w:pPr>
              <w:rPr>
                <w:rFonts w:ascii="宋体"/>
                <w:b/>
                <w:sz w:val="24"/>
                <w:szCs w:val="24"/>
              </w:rPr>
            </w:pPr>
            <w:r w:rsidRPr="00C300B0">
              <w:rPr>
                <w:rFonts w:ascii="宋体" w:hAnsi="宋体" w:hint="eastAsia"/>
                <w:b/>
                <w:sz w:val="24"/>
                <w:szCs w:val="24"/>
              </w:rPr>
              <w:t>伊萨鲁</w:t>
            </w:r>
            <w:r w:rsidRPr="00C300B0">
              <w:rPr>
                <w:rFonts w:ascii="宋体" w:hAnsi="宋体"/>
                <w:b/>
                <w:sz w:val="24"/>
                <w:szCs w:val="24"/>
              </w:rPr>
              <w:t xml:space="preserve"> – </w:t>
            </w:r>
            <w:r w:rsidRPr="00C300B0">
              <w:rPr>
                <w:rFonts w:ascii="宋体" w:hAnsi="宋体" w:hint="eastAsia"/>
                <w:b/>
                <w:sz w:val="24"/>
                <w:szCs w:val="24"/>
              </w:rPr>
              <w:t>哈努马法纳保护区</w:t>
            </w:r>
            <w:r w:rsidRPr="00D52D0E">
              <w:rPr>
                <w:rFonts w:ascii="宋体" w:hAnsi="宋体" w:hint="eastAsia"/>
                <w:b/>
                <w:color w:val="000000"/>
                <w:sz w:val="24"/>
                <w:szCs w:val="24"/>
              </w:rPr>
              <w:t>（</w:t>
            </w:r>
            <w:smartTag w:uri="urn:schemas-microsoft-com:office:smarttags" w:element="chmetcnv">
              <w:smartTagPr>
                <w:attr w:name="TCSC" w:val="0"/>
                <w:attr w:name="NumberType" w:val="1"/>
                <w:attr w:name="Negative" w:val="False"/>
                <w:attr w:name="HasSpace" w:val="False"/>
                <w:attr w:name="SourceValue" w:val="310"/>
                <w:attr w:name="UnitName" w:val="公里"/>
              </w:smartTagPr>
              <w:r>
                <w:rPr>
                  <w:rFonts w:ascii="宋体" w:hAnsi="宋体"/>
                  <w:b/>
                  <w:color w:val="000000"/>
                  <w:sz w:val="24"/>
                  <w:szCs w:val="24"/>
                </w:rPr>
                <w:t>310</w:t>
              </w:r>
              <w:r w:rsidRPr="00D52D0E">
                <w:rPr>
                  <w:rFonts w:ascii="宋体" w:hAnsi="宋体" w:hint="eastAsia"/>
                  <w:b/>
                  <w:color w:val="000000"/>
                  <w:sz w:val="24"/>
                  <w:szCs w:val="24"/>
                </w:rPr>
                <w:t>公里</w:t>
              </w:r>
            </w:smartTag>
            <w:r w:rsidRPr="00D52D0E">
              <w:rPr>
                <w:rFonts w:ascii="宋体" w:hAnsi="宋体" w:hint="eastAsia"/>
                <w:b/>
                <w:color w:val="000000"/>
                <w:sz w:val="24"/>
                <w:szCs w:val="24"/>
              </w:rPr>
              <w:t>，路况较好，</w:t>
            </w:r>
            <w:r>
              <w:rPr>
                <w:rFonts w:ascii="宋体" w:hAnsi="宋体" w:hint="eastAsia"/>
                <w:b/>
                <w:color w:val="000000"/>
                <w:sz w:val="24"/>
                <w:szCs w:val="24"/>
              </w:rPr>
              <w:t>但弯路多，</w:t>
            </w:r>
            <w:r w:rsidRPr="00D52D0E">
              <w:rPr>
                <w:rFonts w:ascii="宋体" w:hAnsi="宋体" w:hint="eastAsia"/>
                <w:b/>
                <w:color w:val="000000"/>
                <w:sz w:val="24"/>
                <w:szCs w:val="24"/>
              </w:rPr>
              <w:t>车程共约</w:t>
            </w:r>
            <w:r>
              <w:rPr>
                <w:rFonts w:ascii="宋体" w:hAnsi="宋体"/>
                <w:b/>
                <w:color w:val="000000"/>
                <w:sz w:val="24"/>
                <w:szCs w:val="24"/>
              </w:rPr>
              <w:t>6-7</w:t>
            </w:r>
            <w:r w:rsidRPr="00D52D0E">
              <w:rPr>
                <w:rFonts w:ascii="宋体" w:hAnsi="宋体" w:hint="eastAsia"/>
                <w:b/>
                <w:color w:val="000000"/>
                <w:sz w:val="24"/>
                <w:szCs w:val="24"/>
              </w:rPr>
              <w:t>小时）</w:t>
            </w:r>
          </w:p>
        </w:tc>
      </w:tr>
      <w:tr w:rsidR="00774E52" w:rsidRPr="00705514" w:rsidTr="00705514">
        <w:trPr>
          <w:trHeight w:val="21"/>
        </w:trPr>
        <w:tc>
          <w:tcPr>
            <w:tcW w:w="9356" w:type="dxa"/>
            <w:gridSpan w:val="2"/>
            <w:vMerge w:val="restart"/>
          </w:tcPr>
          <w:p w:rsidR="00774E52" w:rsidRDefault="00774E52" w:rsidP="00E56EBA">
            <w:r>
              <w:rPr>
                <w:rFonts w:hint="eastAsia"/>
              </w:rPr>
              <w:t>驱车北上，抵达菲亚那措省首府菲亚那措市午餐，午餐后前往</w:t>
            </w:r>
            <w:r w:rsidRPr="00762115">
              <w:rPr>
                <w:rFonts w:ascii="宋体" w:hAnsi="宋体" w:cs="宋体" w:hint="eastAsia"/>
                <w:color w:val="000000"/>
                <w:kern w:val="0"/>
                <w:szCs w:val="21"/>
              </w:rPr>
              <w:t>老城区</w:t>
            </w:r>
            <w:r w:rsidRPr="00762115">
              <w:rPr>
                <w:rFonts w:ascii="宋体" w:hAnsi="宋体" w:cs="宋体"/>
                <w:color w:val="000000"/>
                <w:kern w:val="0"/>
                <w:szCs w:val="21"/>
              </w:rPr>
              <w:t xml:space="preserve">Tanana </w:t>
            </w:r>
            <w:proofErr w:type="spellStart"/>
            <w:r w:rsidRPr="00762115">
              <w:rPr>
                <w:rFonts w:ascii="宋体" w:hAnsi="宋体" w:cs="宋体"/>
                <w:color w:val="000000"/>
                <w:kern w:val="0"/>
                <w:szCs w:val="21"/>
              </w:rPr>
              <w:t>Ambony</w:t>
            </w:r>
            <w:proofErr w:type="spellEnd"/>
            <w:r>
              <w:rPr>
                <w:rFonts w:ascii="宋体" w:hAnsi="宋体" w:cs="宋体" w:hint="eastAsia"/>
                <w:color w:val="000000"/>
                <w:kern w:val="0"/>
                <w:szCs w:val="21"/>
              </w:rPr>
              <w:t>参观，这里还保</w:t>
            </w:r>
            <w:r>
              <w:rPr>
                <w:rFonts w:ascii="宋体" w:hAnsi="宋体" w:cs="宋体" w:hint="eastAsia"/>
                <w:color w:val="000000"/>
                <w:kern w:val="0"/>
                <w:szCs w:val="21"/>
              </w:rPr>
              <w:lastRenderedPageBreak/>
              <w:t>留着完好的历史遗存，石板铺筑的小径，上下交错延伸的台阶，红砖尖顶带游廊的传统建筑等</w:t>
            </w:r>
            <w:r w:rsidRPr="00762115">
              <w:rPr>
                <w:rFonts w:ascii="宋体" w:hAnsi="宋体" w:cs="宋体" w:hint="eastAsia"/>
                <w:color w:val="000000"/>
                <w:kern w:val="0"/>
                <w:szCs w:val="21"/>
              </w:rPr>
              <w:t>，一直书写着这个城市的剪影。</w:t>
            </w:r>
            <w:r>
              <w:rPr>
                <w:rFonts w:hint="eastAsia"/>
              </w:rPr>
              <w:t>然后出发前往哈努马法纳保护区，</w:t>
            </w:r>
            <w:r>
              <w:t>2</w:t>
            </w:r>
            <w:r>
              <w:rPr>
                <w:rFonts w:hint="eastAsia"/>
              </w:rPr>
              <w:t>个小时，抵达后入住保护区内酒店休息。</w:t>
            </w:r>
          </w:p>
          <w:p w:rsidR="00774E52" w:rsidRDefault="00774E52" w:rsidP="006368D4">
            <w:pPr>
              <w:widowControl/>
              <w:spacing w:before="100" w:beforeAutospacing="1" w:after="100" w:afterAutospacing="1" w:line="300" w:lineRule="atLeast"/>
              <w:jc w:val="left"/>
              <w:rPr>
                <w:rFonts w:ascii="宋体" w:hAnsi="宋体" w:cs="宋体"/>
                <w:color w:val="000000"/>
                <w:kern w:val="0"/>
                <w:szCs w:val="21"/>
              </w:rPr>
            </w:pPr>
            <w:r w:rsidRPr="00762115">
              <w:rPr>
                <w:rFonts w:ascii="宋体" w:hAnsi="宋体" w:cs="宋体" w:hint="eastAsia"/>
                <w:b/>
                <w:color w:val="000000"/>
                <w:kern w:val="0"/>
                <w:sz w:val="24"/>
                <w:szCs w:val="24"/>
              </w:rPr>
              <w:t>菲亚那措：</w:t>
            </w:r>
            <w:r w:rsidRPr="00762115">
              <w:rPr>
                <w:rFonts w:ascii="宋体" w:hAnsi="宋体" w:cs="宋体" w:hint="eastAsia"/>
                <w:color w:val="000000"/>
                <w:kern w:val="0"/>
                <w:szCs w:val="21"/>
              </w:rPr>
              <w:t>位于距离首都</w:t>
            </w:r>
            <w:smartTag w:uri="urn:schemas-microsoft-com:office:smarttags" w:element="chmetcnv">
              <w:smartTagPr>
                <w:attr w:name="TCSC" w:val="0"/>
                <w:attr w:name="NumberType" w:val="1"/>
                <w:attr w:name="Negative" w:val="False"/>
                <w:attr w:name="HasSpace" w:val="False"/>
                <w:attr w:name="SourceValue" w:val="410"/>
                <w:attr w:name="UnitName" w:val="公里"/>
              </w:smartTagPr>
              <w:r w:rsidRPr="00762115">
                <w:rPr>
                  <w:rFonts w:ascii="宋体" w:hAnsi="宋体" w:cs="宋体"/>
                  <w:color w:val="000000"/>
                  <w:kern w:val="0"/>
                  <w:szCs w:val="21"/>
                </w:rPr>
                <w:t>410</w:t>
              </w:r>
              <w:r w:rsidRPr="00762115">
                <w:rPr>
                  <w:rFonts w:ascii="宋体" w:hAnsi="宋体" w:cs="宋体" w:hint="eastAsia"/>
                  <w:color w:val="000000"/>
                  <w:kern w:val="0"/>
                  <w:szCs w:val="21"/>
                </w:rPr>
                <w:t>公里</w:t>
              </w:r>
            </w:smartTag>
            <w:r>
              <w:rPr>
                <w:rFonts w:ascii="宋体" w:hAnsi="宋体" w:cs="宋体" w:hint="eastAsia"/>
                <w:color w:val="000000"/>
                <w:kern w:val="0"/>
                <w:szCs w:val="21"/>
              </w:rPr>
              <w:t>的中部高原的丘陵地带上，因为相似的地形和气候，乃至于相近</w:t>
            </w:r>
            <w:r w:rsidRPr="00762115">
              <w:rPr>
                <w:rFonts w:ascii="宋体" w:hAnsi="宋体" w:cs="宋体" w:hint="eastAsia"/>
                <w:color w:val="000000"/>
                <w:kern w:val="0"/>
                <w:szCs w:val="21"/>
              </w:rPr>
              <w:t>的城市布局</w:t>
            </w:r>
            <w:r>
              <w:rPr>
                <w:rFonts w:ascii="宋体" w:hAnsi="宋体" w:cs="宋体" w:hint="eastAsia"/>
                <w:color w:val="000000"/>
                <w:kern w:val="0"/>
                <w:szCs w:val="21"/>
              </w:rPr>
              <w:t>，所以菲亚那措也有塔那那利佛姐妹城的称谓。这里做为中部与南部的过渡地段，在马达加斯加历史</w:t>
            </w:r>
            <w:r w:rsidRPr="00762115">
              <w:rPr>
                <w:rFonts w:ascii="宋体" w:hAnsi="宋体" w:cs="宋体" w:hint="eastAsia"/>
                <w:color w:val="000000"/>
                <w:kern w:val="0"/>
                <w:szCs w:val="21"/>
              </w:rPr>
              <w:t>上占据着重要的位置，最早的城市建制可以上溯到</w:t>
            </w:r>
            <w:r w:rsidRPr="00762115">
              <w:rPr>
                <w:rFonts w:ascii="宋体" w:hAnsi="宋体" w:cs="宋体"/>
                <w:color w:val="000000"/>
                <w:kern w:val="0"/>
                <w:szCs w:val="21"/>
              </w:rPr>
              <w:t>1830</w:t>
            </w:r>
            <w:r>
              <w:rPr>
                <w:rFonts w:ascii="宋体" w:hAnsi="宋体" w:cs="宋体" w:hint="eastAsia"/>
                <w:color w:val="000000"/>
                <w:kern w:val="0"/>
                <w:szCs w:val="21"/>
              </w:rPr>
              <w:t>年。</w:t>
            </w:r>
            <w:r w:rsidRPr="00762115">
              <w:rPr>
                <w:rFonts w:ascii="宋体" w:hAnsi="宋体" w:cs="宋体" w:hint="eastAsia"/>
                <w:color w:val="000000"/>
                <w:kern w:val="0"/>
                <w:szCs w:val="21"/>
              </w:rPr>
              <w:t>菲亚那措还是</w:t>
            </w:r>
            <w:r>
              <w:rPr>
                <w:rFonts w:ascii="宋体" w:hAnsi="宋体" w:cs="宋体" w:hint="eastAsia"/>
                <w:color w:val="000000"/>
                <w:kern w:val="0"/>
                <w:szCs w:val="21"/>
              </w:rPr>
              <w:t>著名的“文人之乡”，马达加斯加历史上不少著名的学者士绅都来自这里，以致于</w:t>
            </w:r>
            <w:r w:rsidRPr="00762115">
              <w:rPr>
                <w:rFonts w:ascii="宋体" w:hAnsi="宋体" w:cs="宋体" w:hint="eastAsia"/>
                <w:color w:val="000000"/>
                <w:kern w:val="0"/>
                <w:szCs w:val="21"/>
              </w:rPr>
              <w:t>菲亚那措的教育质量</w:t>
            </w:r>
            <w:r>
              <w:rPr>
                <w:rFonts w:ascii="宋体" w:hAnsi="宋体" w:cs="宋体" w:hint="eastAsia"/>
                <w:color w:val="000000"/>
                <w:kern w:val="0"/>
                <w:szCs w:val="21"/>
              </w:rPr>
              <w:t>一直都是马达加斯加最好的。此外，菲亚那</w:t>
            </w:r>
            <w:proofErr w:type="gramStart"/>
            <w:r>
              <w:rPr>
                <w:rFonts w:ascii="宋体" w:hAnsi="宋体" w:cs="宋体" w:hint="eastAsia"/>
                <w:color w:val="000000"/>
                <w:kern w:val="0"/>
                <w:szCs w:val="21"/>
              </w:rPr>
              <w:t>措</w:t>
            </w:r>
            <w:proofErr w:type="gramEnd"/>
            <w:r>
              <w:rPr>
                <w:rFonts w:ascii="宋体" w:hAnsi="宋体" w:cs="宋体" w:hint="eastAsia"/>
                <w:color w:val="000000"/>
                <w:kern w:val="0"/>
                <w:szCs w:val="21"/>
              </w:rPr>
              <w:t>周围的地区还以出产酿造葡萄酒出名，马国本土</w:t>
            </w:r>
            <w:r w:rsidRPr="00762115">
              <w:rPr>
                <w:rFonts w:ascii="宋体" w:hAnsi="宋体" w:cs="宋体" w:hint="eastAsia"/>
                <w:color w:val="000000"/>
                <w:kern w:val="0"/>
                <w:szCs w:val="21"/>
              </w:rPr>
              <w:t>葡萄酒全部产自这一地区。</w:t>
            </w:r>
          </w:p>
          <w:p w:rsidR="00774E52" w:rsidRPr="006368D4" w:rsidRDefault="009614DB" w:rsidP="006368D4">
            <w:pPr>
              <w:widowControl/>
              <w:spacing w:before="100" w:beforeAutospacing="1" w:after="100" w:afterAutospacing="1" w:line="300" w:lineRule="atLeast"/>
              <w:jc w:val="left"/>
              <w:rPr>
                <w:rFonts w:ascii="宋体" w:cs="宋体"/>
                <w:color w:val="000000"/>
                <w:kern w:val="0"/>
                <w:szCs w:val="21"/>
              </w:rPr>
            </w:pPr>
            <w:r>
              <w:rPr>
                <w:rFonts w:ascii="宋体" w:hAnsi="宋体" w:cs="宋体"/>
                <w:color w:val="000000"/>
                <w:kern w:val="0"/>
                <w:szCs w:val="21"/>
              </w:rPr>
              <w:pict>
                <v:shape id="_x0000_i1035" type="#_x0000_t75" style="width:405.75pt;height:86.25pt">
                  <v:imagedata r:id="rId20" o:title="D11"/>
                </v:shape>
              </w:pict>
            </w:r>
          </w:p>
        </w:tc>
        <w:tc>
          <w:tcPr>
            <w:tcW w:w="2268" w:type="dxa"/>
            <w:gridSpan w:val="2"/>
            <w:tcBorders>
              <w:bottom w:val="nil"/>
            </w:tcBorders>
          </w:tcPr>
          <w:p w:rsidR="00774E52" w:rsidRPr="00705514" w:rsidRDefault="00774E52"/>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早餐</w:t>
            </w:r>
          </w:p>
        </w:tc>
        <w:tc>
          <w:tcPr>
            <w:tcW w:w="1559" w:type="dxa"/>
            <w:shd w:val="clear" w:color="auto" w:fill="D0CECE"/>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中餐</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晚餐</w:t>
            </w:r>
          </w:p>
        </w:tc>
        <w:tc>
          <w:tcPr>
            <w:tcW w:w="1559" w:type="dxa"/>
            <w:shd w:val="clear" w:color="auto" w:fill="D0CECE"/>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住宿</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交通</w:t>
            </w:r>
          </w:p>
        </w:tc>
        <w:tc>
          <w:tcPr>
            <w:tcW w:w="1559" w:type="dxa"/>
            <w:shd w:val="clear" w:color="auto" w:fill="D0CECE"/>
          </w:tcPr>
          <w:p w:rsidR="00774E52" w:rsidRPr="00705514" w:rsidRDefault="00774E52" w:rsidP="00FB73BF">
            <w:r>
              <w:rPr>
                <w:rFonts w:hint="eastAsia"/>
              </w:rPr>
              <w:t>越野车</w:t>
            </w:r>
          </w:p>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其他</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tc>
        <w:tc>
          <w:tcPr>
            <w:tcW w:w="2268" w:type="dxa"/>
            <w:gridSpan w:val="2"/>
          </w:tcPr>
          <w:p w:rsidR="00774E52" w:rsidRPr="00705514" w:rsidRDefault="00774E52"/>
        </w:tc>
      </w:tr>
      <w:tr w:rsidR="00774E52" w:rsidRPr="00705514" w:rsidTr="00705514">
        <w:trPr>
          <w:trHeight w:val="21"/>
        </w:trPr>
        <w:tc>
          <w:tcPr>
            <w:tcW w:w="708" w:type="dxa"/>
            <w:shd w:val="clear" w:color="auto" w:fill="E2EFD9"/>
          </w:tcPr>
          <w:p w:rsidR="00774E52" w:rsidRPr="006368D4" w:rsidRDefault="00774E52" w:rsidP="00FB73BF">
            <w:pPr>
              <w:rPr>
                <w:rFonts w:ascii="宋体"/>
                <w:b/>
                <w:sz w:val="24"/>
                <w:szCs w:val="24"/>
              </w:rPr>
            </w:pPr>
            <w:r w:rsidRPr="006368D4">
              <w:rPr>
                <w:rFonts w:ascii="宋体" w:hAnsi="宋体"/>
                <w:b/>
                <w:sz w:val="24"/>
                <w:szCs w:val="24"/>
              </w:rPr>
              <w:t>D12</w:t>
            </w:r>
          </w:p>
          <w:p w:rsidR="00774E52" w:rsidRPr="006368D4" w:rsidRDefault="00774E52" w:rsidP="00FB73BF">
            <w:pPr>
              <w:rPr>
                <w:rFonts w:ascii="宋体"/>
                <w:b/>
                <w:sz w:val="24"/>
                <w:szCs w:val="24"/>
              </w:rPr>
            </w:pPr>
            <w:r w:rsidRPr="006368D4">
              <w:rPr>
                <w:rFonts w:ascii="宋体" w:hAnsi="宋体" w:hint="eastAsia"/>
                <w:b/>
                <w:sz w:val="24"/>
                <w:szCs w:val="24"/>
              </w:rPr>
              <w:t>周六</w:t>
            </w:r>
          </w:p>
        </w:tc>
        <w:tc>
          <w:tcPr>
            <w:tcW w:w="10916" w:type="dxa"/>
            <w:gridSpan w:val="3"/>
            <w:shd w:val="clear" w:color="auto" w:fill="E2EFD9"/>
          </w:tcPr>
          <w:p w:rsidR="00774E52" w:rsidRPr="006368D4" w:rsidRDefault="00774E52" w:rsidP="00FB73BF">
            <w:pPr>
              <w:rPr>
                <w:rFonts w:ascii="宋体"/>
                <w:b/>
                <w:sz w:val="24"/>
                <w:szCs w:val="24"/>
              </w:rPr>
            </w:pPr>
            <w:r w:rsidRPr="006368D4">
              <w:rPr>
                <w:rFonts w:ascii="宋体" w:hAnsi="宋体" w:hint="eastAsia"/>
                <w:b/>
                <w:sz w:val="24"/>
                <w:szCs w:val="24"/>
              </w:rPr>
              <w:t>哈努马法纳保护区</w:t>
            </w:r>
          </w:p>
        </w:tc>
      </w:tr>
      <w:tr w:rsidR="00774E52" w:rsidRPr="00705514" w:rsidTr="00705514">
        <w:trPr>
          <w:trHeight w:val="21"/>
        </w:trPr>
        <w:tc>
          <w:tcPr>
            <w:tcW w:w="9356" w:type="dxa"/>
            <w:gridSpan w:val="2"/>
            <w:vMerge w:val="restart"/>
          </w:tcPr>
          <w:p w:rsidR="00774E52" w:rsidRPr="000A3E94" w:rsidRDefault="00774E52" w:rsidP="00E56EBA">
            <w:pPr>
              <w:rPr>
                <w:b/>
                <w:color w:val="FF0000"/>
              </w:rPr>
            </w:pPr>
            <w:r>
              <w:rPr>
                <w:rFonts w:hint="eastAsia"/>
              </w:rPr>
              <w:t>全天保护区内徒步游览。</w:t>
            </w:r>
            <w:r w:rsidRPr="009B1D4D">
              <w:rPr>
                <w:rFonts w:hint="eastAsia"/>
                <w:color w:val="000000"/>
              </w:rPr>
              <w:t>全天徒步，建议穿上合适的徒步鞋以及做好防晒防蚊措施。</w:t>
            </w:r>
            <w:r>
              <w:rPr>
                <w:rFonts w:hint="eastAsia"/>
                <w:b/>
                <w:color w:val="FF0000"/>
              </w:rPr>
              <w:t>当天午餐可以早晨准备好后在保护区内</w:t>
            </w:r>
            <w:r w:rsidRPr="00FB21A0">
              <w:rPr>
                <w:rFonts w:hint="eastAsia"/>
                <w:b/>
                <w:color w:val="FF0000"/>
              </w:rPr>
              <w:t>野餐</w:t>
            </w:r>
            <w:r w:rsidRPr="00FB21A0">
              <w:rPr>
                <w:b/>
                <w:color w:val="FF0000"/>
              </w:rPr>
              <w:t>/</w:t>
            </w:r>
            <w:r w:rsidRPr="00FB21A0">
              <w:rPr>
                <w:rFonts w:hint="eastAsia"/>
                <w:b/>
                <w:color w:val="FF0000"/>
              </w:rPr>
              <w:t>或者回酒店用餐（酒店就在保护区内</w:t>
            </w:r>
            <w:r>
              <w:rPr>
                <w:rFonts w:hint="eastAsia"/>
                <w:b/>
                <w:color w:val="FF0000"/>
              </w:rPr>
              <w:t>，但需要用车接送</w:t>
            </w:r>
            <w:r w:rsidRPr="00FB21A0">
              <w:rPr>
                <w:rFonts w:hint="eastAsia"/>
                <w:b/>
                <w:color w:val="FF0000"/>
              </w:rPr>
              <w:t>），待定。</w:t>
            </w:r>
          </w:p>
          <w:p w:rsidR="00774E52" w:rsidRPr="00CF2036" w:rsidRDefault="00774E52" w:rsidP="00E56EBA"/>
          <w:p w:rsidR="00774E52" w:rsidRPr="006368D4" w:rsidRDefault="00774E52" w:rsidP="00E56EBA">
            <w:pPr>
              <w:rPr>
                <w:rFonts w:ascii="宋体"/>
              </w:rPr>
            </w:pPr>
            <w:r w:rsidRPr="006368D4">
              <w:rPr>
                <w:rFonts w:hint="eastAsia"/>
                <w:b/>
                <w:sz w:val="24"/>
                <w:szCs w:val="24"/>
              </w:rPr>
              <w:t>哈努马法纳保护区：</w:t>
            </w:r>
            <w:r w:rsidRPr="006368D4">
              <w:rPr>
                <w:rFonts w:ascii="宋体" w:hAnsi="宋体" w:hint="eastAsia"/>
              </w:rPr>
              <w:t>“哈努马法纳”在马达加斯加语里的意思是“热水”，这里是马达加斯</w:t>
            </w:r>
            <w:r>
              <w:rPr>
                <w:rFonts w:ascii="宋体" w:hAnsi="宋体" w:hint="eastAsia"/>
              </w:rPr>
              <w:t>加地热资源最丰富的地区之一，在国家公园内，也有着露天温泉可供游人浸泡。</w:t>
            </w:r>
            <w:r w:rsidRPr="006368D4">
              <w:rPr>
                <w:rFonts w:ascii="宋体" w:hAnsi="宋体" w:hint="eastAsia"/>
              </w:rPr>
              <w:t>此外，该国家公园也在</w:t>
            </w:r>
            <w:r w:rsidRPr="006368D4">
              <w:rPr>
                <w:rFonts w:ascii="宋体" w:hAnsi="宋体"/>
              </w:rPr>
              <w:t>2007</w:t>
            </w:r>
            <w:r>
              <w:rPr>
                <w:rFonts w:ascii="宋体" w:hAnsi="宋体" w:hint="eastAsia"/>
              </w:rPr>
              <w:t>年</w:t>
            </w:r>
            <w:r w:rsidRPr="006368D4">
              <w:rPr>
                <w:rFonts w:ascii="宋体" w:hAnsi="宋体" w:hint="eastAsia"/>
              </w:rPr>
              <w:t>入选世界自然遗产，是马达加斯加三大热带雨林生态之一。因为方便的交通和较为完善的基础设施，成为马达加斯加生态游重点推荐的国家公园之一。这里丰富的动植物资源包括：</w:t>
            </w:r>
            <w:r w:rsidRPr="006368D4">
              <w:rPr>
                <w:rFonts w:ascii="宋体" w:hAnsi="宋体"/>
              </w:rPr>
              <w:t>12</w:t>
            </w:r>
            <w:r>
              <w:rPr>
                <w:rFonts w:ascii="宋体" w:hAnsi="宋体" w:hint="eastAsia"/>
              </w:rPr>
              <w:t>种狐猴（有</w:t>
            </w:r>
            <w:r w:rsidRPr="006368D4">
              <w:rPr>
                <w:rFonts w:ascii="宋体" w:hAnsi="宋体" w:hint="eastAsia"/>
              </w:rPr>
              <w:t>最小的夜行鼠狐猴，也是世界最小的灵长类动物主要栖息地），</w:t>
            </w:r>
            <w:r w:rsidRPr="006368D4">
              <w:rPr>
                <w:rFonts w:ascii="宋体" w:hAnsi="宋体"/>
              </w:rPr>
              <w:t>62</w:t>
            </w:r>
            <w:r w:rsidRPr="006368D4">
              <w:rPr>
                <w:rFonts w:ascii="宋体" w:hAnsi="宋体" w:hint="eastAsia"/>
              </w:rPr>
              <w:t>种爬行动物，</w:t>
            </w:r>
            <w:r w:rsidRPr="006368D4">
              <w:rPr>
                <w:rFonts w:ascii="宋体" w:hAnsi="宋体"/>
              </w:rPr>
              <w:t>98</w:t>
            </w:r>
            <w:r w:rsidRPr="006368D4">
              <w:rPr>
                <w:rFonts w:ascii="宋体" w:hAnsi="宋体" w:hint="eastAsia"/>
              </w:rPr>
              <w:t>种两栖动物，</w:t>
            </w:r>
            <w:r w:rsidRPr="006368D4">
              <w:rPr>
                <w:rFonts w:ascii="宋体" w:hAnsi="宋体"/>
              </w:rPr>
              <w:t>90</w:t>
            </w:r>
            <w:r w:rsidRPr="006368D4">
              <w:rPr>
                <w:rFonts w:ascii="宋体" w:hAnsi="宋体" w:hint="eastAsia"/>
              </w:rPr>
              <w:t>种蝴蝶和</w:t>
            </w:r>
            <w:r w:rsidRPr="006368D4">
              <w:rPr>
                <w:rFonts w:ascii="宋体" w:hAnsi="宋体"/>
              </w:rPr>
              <w:t>115</w:t>
            </w:r>
            <w:r w:rsidRPr="006368D4">
              <w:rPr>
                <w:rFonts w:ascii="宋体" w:hAnsi="宋体" w:hint="eastAsia"/>
              </w:rPr>
              <w:t>种鸟类（其中</w:t>
            </w:r>
            <w:r w:rsidRPr="006368D4">
              <w:rPr>
                <w:rFonts w:ascii="宋体" w:hAnsi="宋体"/>
              </w:rPr>
              <w:t>30</w:t>
            </w:r>
            <w:r w:rsidRPr="006368D4">
              <w:rPr>
                <w:rFonts w:ascii="宋体" w:hAnsi="宋体" w:hint="eastAsia"/>
              </w:rPr>
              <w:t>多种是当地独有）。</w:t>
            </w:r>
          </w:p>
          <w:p w:rsidR="00774E52" w:rsidRPr="00E56EBA" w:rsidRDefault="009614DB">
            <w:r>
              <w:pict>
                <v:shape id="_x0000_i1036" type="#_x0000_t75" style="width:405.75pt;height:86.25pt">
                  <v:imagedata r:id="rId21" o:title="D12"/>
                </v:shape>
              </w:pict>
            </w:r>
          </w:p>
        </w:tc>
        <w:tc>
          <w:tcPr>
            <w:tcW w:w="2268" w:type="dxa"/>
            <w:gridSpan w:val="2"/>
          </w:tcPr>
          <w:p w:rsidR="00774E52" w:rsidRPr="00705514" w:rsidRDefault="00774E52"/>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早餐</w:t>
            </w:r>
          </w:p>
        </w:tc>
        <w:tc>
          <w:tcPr>
            <w:tcW w:w="1559" w:type="dxa"/>
            <w:shd w:val="clear" w:color="auto" w:fill="D0CECE"/>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中餐</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晚餐</w:t>
            </w:r>
          </w:p>
        </w:tc>
        <w:tc>
          <w:tcPr>
            <w:tcW w:w="1559" w:type="dxa"/>
            <w:shd w:val="clear" w:color="auto" w:fill="D0CECE"/>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住宿</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rsidP="00FB73BF"/>
        </w:tc>
        <w:tc>
          <w:tcPr>
            <w:tcW w:w="709" w:type="dxa"/>
            <w:shd w:val="clear" w:color="auto" w:fill="D0CECE"/>
          </w:tcPr>
          <w:p w:rsidR="00774E52" w:rsidRPr="00705514" w:rsidRDefault="00774E52" w:rsidP="00FB73BF">
            <w:r w:rsidRPr="00705514">
              <w:rPr>
                <w:rFonts w:hint="eastAsia"/>
              </w:rPr>
              <w:t>交通</w:t>
            </w:r>
          </w:p>
        </w:tc>
        <w:tc>
          <w:tcPr>
            <w:tcW w:w="1559" w:type="dxa"/>
            <w:shd w:val="clear" w:color="auto" w:fill="D0CECE"/>
          </w:tcPr>
          <w:p w:rsidR="00774E52" w:rsidRPr="00705514" w:rsidRDefault="00774E52" w:rsidP="00FB73BF">
            <w:r>
              <w:rPr>
                <w:rFonts w:hint="eastAsia"/>
              </w:rPr>
              <w:t>越野车</w:t>
            </w:r>
          </w:p>
        </w:tc>
      </w:tr>
      <w:tr w:rsidR="00774E52" w:rsidRPr="00705514" w:rsidTr="00705514">
        <w:trPr>
          <w:trHeight w:val="21"/>
        </w:trPr>
        <w:tc>
          <w:tcPr>
            <w:tcW w:w="9356" w:type="dxa"/>
            <w:gridSpan w:val="2"/>
            <w:vMerge/>
          </w:tcPr>
          <w:p w:rsidR="00774E52" w:rsidRPr="00705514" w:rsidRDefault="00774E52" w:rsidP="00FB73BF"/>
        </w:tc>
        <w:tc>
          <w:tcPr>
            <w:tcW w:w="709" w:type="dxa"/>
          </w:tcPr>
          <w:p w:rsidR="00774E52" w:rsidRPr="00705514" w:rsidRDefault="00774E52" w:rsidP="00FB73BF">
            <w:r w:rsidRPr="00705514">
              <w:rPr>
                <w:rFonts w:hint="eastAsia"/>
              </w:rPr>
              <w:t>其他</w:t>
            </w:r>
          </w:p>
        </w:tc>
        <w:tc>
          <w:tcPr>
            <w:tcW w:w="1559" w:type="dxa"/>
          </w:tcPr>
          <w:p w:rsidR="00774E52" w:rsidRPr="00705514" w:rsidRDefault="00774E52" w:rsidP="00FB73BF"/>
        </w:tc>
      </w:tr>
      <w:tr w:rsidR="00774E52" w:rsidRPr="00705514" w:rsidTr="00705514">
        <w:trPr>
          <w:trHeight w:val="21"/>
        </w:trPr>
        <w:tc>
          <w:tcPr>
            <w:tcW w:w="9356" w:type="dxa"/>
            <w:gridSpan w:val="2"/>
            <w:vMerge/>
          </w:tcPr>
          <w:p w:rsidR="00774E52" w:rsidRPr="00705514" w:rsidRDefault="00774E52"/>
        </w:tc>
        <w:tc>
          <w:tcPr>
            <w:tcW w:w="2268" w:type="dxa"/>
            <w:gridSpan w:val="2"/>
          </w:tcPr>
          <w:p w:rsidR="00774E52" w:rsidRPr="00705514" w:rsidRDefault="00774E52"/>
        </w:tc>
      </w:tr>
      <w:tr w:rsidR="00774E52" w:rsidRPr="00705514" w:rsidTr="00705514">
        <w:trPr>
          <w:trHeight w:val="21"/>
        </w:trPr>
        <w:tc>
          <w:tcPr>
            <w:tcW w:w="708" w:type="dxa"/>
            <w:shd w:val="clear" w:color="auto" w:fill="E2EFD9"/>
          </w:tcPr>
          <w:p w:rsidR="00774E52" w:rsidRPr="000A3E94" w:rsidRDefault="00774E52" w:rsidP="00FB73BF">
            <w:pPr>
              <w:rPr>
                <w:rFonts w:ascii="宋体"/>
                <w:b/>
                <w:sz w:val="24"/>
                <w:szCs w:val="24"/>
              </w:rPr>
            </w:pPr>
            <w:r w:rsidRPr="000A3E94">
              <w:rPr>
                <w:rFonts w:ascii="宋体" w:hAnsi="宋体"/>
                <w:b/>
                <w:sz w:val="24"/>
                <w:szCs w:val="24"/>
              </w:rPr>
              <w:t>D13</w:t>
            </w:r>
          </w:p>
          <w:p w:rsidR="00774E52" w:rsidRPr="000A3E94" w:rsidRDefault="00774E52" w:rsidP="00FB73BF">
            <w:pPr>
              <w:rPr>
                <w:rFonts w:ascii="宋体"/>
                <w:b/>
                <w:sz w:val="24"/>
                <w:szCs w:val="24"/>
              </w:rPr>
            </w:pPr>
            <w:r w:rsidRPr="000A3E94">
              <w:rPr>
                <w:rFonts w:ascii="宋体" w:hAnsi="宋体" w:hint="eastAsia"/>
                <w:b/>
                <w:sz w:val="24"/>
                <w:szCs w:val="24"/>
              </w:rPr>
              <w:t>周日</w:t>
            </w:r>
          </w:p>
        </w:tc>
        <w:tc>
          <w:tcPr>
            <w:tcW w:w="10916" w:type="dxa"/>
            <w:gridSpan w:val="3"/>
            <w:shd w:val="clear" w:color="auto" w:fill="E2EFD9"/>
          </w:tcPr>
          <w:p w:rsidR="00774E52" w:rsidRPr="000A3E94" w:rsidRDefault="00774E52" w:rsidP="00FB73BF">
            <w:pPr>
              <w:rPr>
                <w:rFonts w:ascii="宋体"/>
                <w:b/>
                <w:sz w:val="24"/>
                <w:szCs w:val="24"/>
              </w:rPr>
            </w:pPr>
            <w:r w:rsidRPr="000A3E94">
              <w:rPr>
                <w:rFonts w:ascii="宋体" w:hAnsi="宋体" w:hint="eastAsia"/>
                <w:b/>
                <w:sz w:val="24"/>
                <w:szCs w:val="24"/>
              </w:rPr>
              <w:t>哈努马法纳保护区</w:t>
            </w:r>
            <w:r w:rsidRPr="000A3E94">
              <w:rPr>
                <w:rFonts w:ascii="宋体" w:hAnsi="宋体"/>
                <w:b/>
                <w:sz w:val="24"/>
                <w:szCs w:val="24"/>
              </w:rPr>
              <w:t xml:space="preserve"> – </w:t>
            </w:r>
            <w:r w:rsidRPr="000A3E94">
              <w:rPr>
                <w:rFonts w:ascii="宋体" w:hAnsi="宋体" w:hint="eastAsia"/>
                <w:b/>
                <w:sz w:val="24"/>
                <w:szCs w:val="24"/>
              </w:rPr>
              <w:t>塔那那利佛</w:t>
            </w:r>
          </w:p>
        </w:tc>
      </w:tr>
      <w:tr w:rsidR="00774E52" w:rsidRPr="00705514" w:rsidTr="00705514">
        <w:trPr>
          <w:trHeight w:val="21"/>
        </w:trPr>
        <w:tc>
          <w:tcPr>
            <w:tcW w:w="9356" w:type="dxa"/>
            <w:gridSpan w:val="2"/>
            <w:vMerge w:val="restart"/>
          </w:tcPr>
          <w:p w:rsidR="00774E52" w:rsidRPr="00CB18BC" w:rsidRDefault="00774E52" w:rsidP="00E56EBA">
            <w:pPr>
              <w:rPr>
                <w:rFonts w:ascii="宋体"/>
              </w:rPr>
            </w:pPr>
            <w:r w:rsidRPr="00CB18BC">
              <w:rPr>
                <w:rFonts w:ascii="宋体" w:hAnsi="宋体" w:hint="eastAsia"/>
              </w:rPr>
              <w:t>酒店早餐后，驱车北上返回首都塔那那利佛，途经著名的木器之乡安伯希拉镇（</w:t>
            </w:r>
            <w:proofErr w:type="spellStart"/>
            <w:r w:rsidRPr="00CB18BC">
              <w:rPr>
                <w:rFonts w:ascii="宋体" w:hAnsi="宋体"/>
              </w:rPr>
              <w:t>Ambositra</w:t>
            </w:r>
            <w:proofErr w:type="spellEnd"/>
            <w:r w:rsidRPr="00CB18BC">
              <w:rPr>
                <w:rFonts w:ascii="宋体" w:hAnsi="宋体" w:hint="eastAsia"/>
              </w:rPr>
              <w:t>），感受和见识一下马达加斯加独特而富有异域风情的木雕技术，其中不乏用珍贵木材如红木，紫檀和神木（马国一种独有珍稀木材）雕刻而成的精美之作，不可错过。安伯希拉镇午餐后继续北上前往塔那那利佛。傍晚抵达，晚餐后入住酒店。</w:t>
            </w:r>
          </w:p>
          <w:p w:rsidR="00774E52" w:rsidRDefault="00774E52" w:rsidP="00535745">
            <w:pPr>
              <w:widowControl/>
              <w:spacing w:before="100" w:beforeAutospacing="1" w:after="100" w:afterAutospacing="1" w:line="300" w:lineRule="atLeast"/>
              <w:jc w:val="left"/>
              <w:rPr>
                <w:rFonts w:ascii="宋体" w:hAnsi="宋体" w:cs="宋体"/>
                <w:color w:val="000000"/>
                <w:kern w:val="0"/>
                <w:szCs w:val="21"/>
              </w:rPr>
            </w:pPr>
            <w:r w:rsidRPr="00CB18BC">
              <w:rPr>
                <w:rFonts w:hint="eastAsia"/>
                <w:b/>
                <w:sz w:val="24"/>
                <w:szCs w:val="24"/>
              </w:rPr>
              <w:t>安伯希拉镇：</w:t>
            </w:r>
            <w:r w:rsidRPr="00CB18BC">
              <w:rPr>
                <w:rFonts w:ascii="宋体" w:hAnsi="宋体" w:cs="宋体" w:hint="eastAsia"/>
                <w:color w:val="000000"/>
                <w:kern w:val="0"/>
                <w:szCs w:val="21"/>
              </w:rPr>
              <w:t>位于菲亚那措</w:t>
            </w:r>
            <w:r>
              <w:rPr>
                <w:rFonts w:ascii="宋体" w:hAnsi="宋体" w:cs="宋体" w:hint="eastAsia"/>
                <w:color w:val="000000"/>
                <w:kern w:val="0"/>
                <w:szCs w:val="21"/>
              </w:rPr>
              <w:t>市</w:t>
            </w:r>
            <w:r w:rsidRPr="00CB18BC">
              <w:rPr>
                <w:rFonts w:ascii="宋体" w:hAnsi="宋体" w:cs="宋体" w:hint="eastAsia"/>
                <w:color w:val="000000"/>
                <w:kern w:val="0"/>
                <w:szCs w:val="21"/>
              </w:rPr>
              <w:t>北部，从首都塔那南下时会经过。这里的村庄生活着全马达最好的木工师傅，</w:t>
            </w:r>
            <w:r>
              <w:rPr>
                <w:rFonts w:ascii="宋体" w:hAnsi="宋体" w:cs="宋体" w:hint="eastAsia"/>
                <w:color w:val="000000"/>
                <w:kern w:val="0"/>
                <w:szCs w:val="21"/>
              </w:rPr>
              <w:t>有“木器之乡”的美誉，镇上集中了好几家木雕木器店，喜爱木雕的游客不妨可以选购一些</w:t>
            </w:r>
            <w:proofErr w:type="gramStart"/>
            <w:r>
              <w:rPr>
                <w:rFonts w:ascii="宋体" w:hAnsi="宋体" w:cs="宋体" w:hint="eastAsia"/>
                <w:color w:val="000000"/>
                <w:kern w:val="0"/>
                <w:szCs w:val="21"/>
              </w:rPr>
              <w:t>做为</w:t>
            </w:r>
            <w:proofErr w:type="gramEnd"/>
            <w:r>
              <w:rPr>
                <w:rFonts w:ascii="宋体" w:hAnsi="宋体" w:cs="宋体" w:hint="eastAsia"/>
                <w:color w:val="000000"/>
                <w:kern w:val="0"/>
                <w:szCs w:val="21"/>
              </w:rPr>
              <w:t>这次旅行的纪念品</w:t>
            </w:r>
            <w:r w:rsidRPr="00CB18BC">
              <w:rPr>
                <w:rFonts w:ascii="宋体" w:hAnsi="宋体" w:cs="宋体" w:hint="eastAsia"/>
                <w:color w:val="000000"/>
                <w:kern w:val="0"/>
                <w:szCs w:val="21"/>
              </w:rPr>
              <w:t>。</w:t>
            </w:r>
          </w:p>
          <w:p w:rsidR="00774E52" w:rsidRPr="000F3F9E" w:rsidRDefault="009614DB" w:rsidP="000F3F9E">
            <w:pPr>
              <w:widowControl/>
              <w:spacing w:before="100" w:beforeAutospacing="1" w:after="100" w:afterAutospacing="1" w:line="300" w:lineRule="atLeast"/>
              <w:jc w:val="left"/>
              <w:rPr>
                <w:rFonts w:ascii="宋体" w:cs="宋体"/>
                <w:color w:val="000000"/>
                <w:kern w:val="0"/>
                <w:szCs w:val="21"/>
              </w:rPr>
            </w:pPr>
            <w:r>
              <w:rPr>
                <w:rFonts w:ascii="宋体" w:hAnsi="宋体" w:cs="宋体"/>
                <w:color w:val="000000"/>
                <w:kern w:val="0"/>
                <w:szCs w:val="21"/>
              </w:rPr>
              <w:lastRenderedPageBreak/>
              <w:pict>
                <v:shape id="_x0000_i1037" type="#_x0000_t75" style="width:405.75pt;height:86.25pt">
                  <v:imagedata r:id="rId21" o:title="D12"/>
                </v:shape>
              </w:pict>
            </w:r>
          </w:p>
        </w:tc>
        <w:tc>
          <w:tcPr>
            <w:tcW w:w="2268" w:type="dxa"/>
            <w:gridSpan w:val="2"/>
          </w:tcPr>
          <w:p w:rsidR="00774E52" w:rsidRPr="00705514" w:rsidRDefault="00774E52"/>
        </w:tc>
      </w:tr>
      <w:tr w:rsidR="00774E52" w:rsidRPr="00705514" w:rsidTr="00705514">
        <w:trPr>
          <w:trHeight w:val="21"/>
        </w:trPr>
        <w:tc>
          <w:tcPr>
            <w:tcW w:w="9356" w:type="dxa"/>
            <w:gridSpan w:val="2"/>
            <w:vMerge/>
          </w:tcPr>
          <w:p w:rsidR="00774E52" w:rsidRPr="00705514" w:rsidRDefault="00774E52" w:rsidP="00564BF2"/>
        </w:tc>
        <w:tc>
          <w:tcPr>
            <w:tcW w:w="709" w:type="dxa"/>
            <w:shd w:val="clear" w:color="auto" w:fill="D0CECE"/>
          </w:tcPr>
          <w:p w:rsidR="00774E52" w:rsidRPr="00705514" w:rsidRDefault="00774E52" w:rsidP="00564BF2">
            <w:r w:rsidRPr="00705514">
              <w:rPr>
                <w:rFonts w:hint="eastAsia"/>
              </w:rPr>
              <w:t>早餐</w:t>
            </w:r>
          </w:p>
        </w:tc>
        <w:tc>
          <w:tcPr>
            <w:tcW w:w="1559" w:type="dxa"/>
            <w:shd w:val="clear" w:color="auto" w:fill="D0CECE"/>
          </w:tcPr>
          <w:p w:rsidR="00774E52" w:rsidRPr="00705514" w:rsidRDefault="00774E52" w:rsidP="00564BF2"/>
        </w:tc>
      </w:tr>
      <w:tr w:rsidR="00774E52" w:rsidRPr="00705514" w:rsidTr="00705514">
        <w:trPr>
          <w:trHeight w:val="21"/>
        </w:trPr>
        <w:tc>
          <w:tcPr>
            <w:tcW w:w="9356" w:type="dxa"/>
            <w:gridSpan w:val="2"/>
            <w:vMerge/>
          </w:tcPr>
          <w:p w:rsidR="00774E52" w:rsidRPr="00705514" w:rsidRDefault="00774E52" w:rsidP="00564BF2"/>
        </w:tc>
        <w:tc>
          <w:tcPr>
            <w:tcW w:w="709" w:type="dxa"/>
          </w:tcPr>
          <w:p w:rsidR="00774E52" w:rsidRPr="00705514" w:rsidRDefault="00774E52" w:rsidP="00564BF2">
            <w:r w:rsidRPr="00705514">
              <w:rPr>
                <w:rFonts w:hint="eastAsia"/>
              </w:rPr>
              <w:t>中餐</w:t>
            </w:r>
          </w:p>
        </w:tc>
        <w:tc>
          <w:tcPr>
            <w:tcW w:w="1559" w:type="dxa"/>
          </w:tcPr>
          <w:p w:rsidR="00774E52" w:rsidRPr="00705514" w:rsidRDefault="00774E52" w:rsidP="00564BF2"/>
        </w:tc>
      </w:tr>
      <w:tr w:rsidR="00774E52" w:rsidRPr="00705514" w:rsidTr="00705514">
        <w:trPr>
          <w:trHeight w:val="21"/>
        </w:trPr>
        <w:tc>
          <w:tcPr>
            <w:tcW w:w="9356" w:type="dxa"/>
            <w:gridSpan w:val="2"/>
            <w:vMerge/>
          </w:tcPr>
          <w:p w:rsidR="00774E52" w:rsidRPr="00705514" w:rsidRDefault="00774E52" w:rsidP="00564BF2"/>
        </w:tc>
        <w:tc>
          <w:tcPr>
            <w:tcW w:w="709" w:type="dxa"/>
            <w:shd w:val="clear" w:color="auto" w:fill="D0CECE"/>
          </w:tcPr>
          <w:p w:rsidR="00774E52" w:rsidRPr="00705514" w:rsidRDefault="00774E52" w:rsidP="00564BF2">
            <w:r w:rsidRPr="00705514">
              <w:rPr>
                <w:rFonts w:hint="eastAsia"/>
              </w:rPr>
              <w:t>晚餐</w:t>
            </w:r>
          </w:p>
        </w:tc>
        <w:tc>
          <w:tcPr>
            <w:tcW w:w="1559" w:type="dxa"/>
            <w:shd w:val="clear" w:color="auto" w:fill="D0CECE"/>
          </w:tcPr>
          <w:p w:rsidR="00774E52" w:rsidRPr="00705514" w:rsidRDefault="00774E52" w:rsidP="00564BF2"/>
        </w:tc>
      </w:tr>
      <w:tr w:rsidR="00774E52" w:rsidRPr="00705514" w:rsidTr="00705514">
        <w:trPr>
          <w:trHeight w:val="21"/>
        </w:trPr>
        <w:tc>
          <w:tcPr>
            <w:tcW w:w="9356" w:type="dxa"/>
            <w:gridSpan w:val="2"/>
            <w:vMerge/>
          </w:tcPr>
          <w:p w:rsidR="00774E52" w:rsidRPr="00705514" w:rsidRDefault="00774E52" w:rsidP="00564BF2"/>
        </w:tc>
        <w:tc>
          <w:tcPr>
            <w:tcW w:w="709" w:type="dxa"/>
          </w:tcPr>
          <w:p w:rsidR="00774E52" w:rsidRPr="00705514" w:rsidRDefault="00774E52" w:rsidP="00564BF2">
            <w:r w:rsidRPr="00705514">
              <w:rPr>
                <w:rFonts w:hint="eastAsia"/>
              </w:rPr>
              <w:t>住宿</w:t>
            </w:r>
          </w:p>
        </w:tc>
        <w:tc>
          <w:tcPr>
            <w:tcW w:w="1559" w:type="dxa"/>
          </w:tcPr>
          <w:p w:rsidR="00774E52" w:rsidRPr="00705514" w:rsidRDefault="00774E52" w:rsidP="00564BF2"/>
        </w:tc>
      </w:tr>
      <w:tr w:rsidR="00774E52" w:rsidRPr="00705514" w:rsidTr="00705514">
        <w:trPr>
          <w:trHeight w:val="21"/>
        </w:trPr>
        <w:tc>
          <w:tcPr>
            <w:tcW w:w="9356" w:type="dxa"/>
            <w:gridSpan w:val="2"/>
            <w:vMerge/>
          </w:tcPr>
          <w:p w:rsidR="00774E52" w:rsidRPr="00705514" w:rsidRDefault="00774E52" w:rsidP="00564BF2"/>
        </w:tc>
        <w:tc>
          <w:tcPr>
            <w:tcW w:w="709" w:type="dxa"/>
            <w:shd w:val="clear" w:color="auto" w:fill="D0CECE"/>
          </w:tcPr>
          <w:p w:rsidR="00774E52" w:rsidRPr="00705514" w:rsidRDefault="00774E52" w:rsidP="00564BF2">
            <w:r w:rsidRPr="00705514">
              <w:rPr>
                <w:rFonts w:hint="eastAsia"/>
              </w:rPr>
              <w:t>交通</w:t>
            </w:r>
          </w:p>
        </w:tc>
        <w:tc>
          <w:tcPr>
            <w:tcW w:w="1559" w:type="dxa"/>
            <w:shd w:val="clear" w:color="auto" w:fill="D0CECE"/>
          </w:tcPr>
          <w:p w:rsidR="00774E52" w:rsidRPr="00705514" w:rsidRDefault="00774E52" w:rsidP="00564BF2">
            <w:r>
              <w:rPr>
                <w:rFonts w:hint="eastAsia"/>
              </w:rPr>
              <w:t>越野车</w:t>
            </w:r>
          </w:p>
        </w:tc>
      </w:tr>
      <w:tr w:rsidR="00774E52" w:rsidRPr="00705514" w:rsidTr="00705514">
        <w:trPr>
          <w:trHeight w:val="21"/>
        </w:trPr>
        <w:tc>
          <w:tcPr>
            <w:tcW w:w="9356" w:type="dxa"/>
            <w:gridSpan w:val="2"/>
            <w:vMerge/>
          </w:tcPr>
          <w:p w:rsidR="00774E52" w:rsidRPr="00705514" w:rsidRDefault="00774E52" w:rsidP="00564BF2"/>
        </w:tc>
        <w:tc>
          <w:tcPr>
            <w:tcW w:w="709" w:type="dxa"/>
          </w:tcPr>
          <w:p w:rsidR="00774E52" w:rsidRPr="00705514" w:rsidRDefault="00774E52" w:rsidP="00564BF2">
            <w:r w:rsidRPr="00705514">
              <w:rPr>
                <w:rFonts w:hint="eastAsia"/>
              </w:rPr>
              <w:t>其他</w:t>
            </w:r>
          </w:p>
        </w:tc>
        <w:tc>
          <w:tcPr>
            <w:tcW w:w="1559" w:type="dxa"/>
          </w:tcPr>
          <w:p w:rsidR="00774E52" w:rsidRPr="00705514" w:rsidRDefault="00774E52" w:rsidP="00564BF2"/>
        </w:tc>
      </w:tr>
      <w:tr w:rsidR="00774E52" w:rsidRPr="00705514" w:rsidTr="00705514">
        <w:trPr>
          <w:trHeight w:val="21"/>
        </w:trPr>
        <w:tc>
          <w:tcPr>
            <w:tcW w:w="9356" w:type="dxa"/>
            <w:gridSpan w:val="2"/>
            <w:vMerge/>
          </w:tcPr>
          <w:p w:rsidR="00774E52" w:rsidRPr="00705514" w:rsidRDefault="00774E52"/>
        </w:tc>
        <w:tc>
          <w:tcPr>
            <w:tcW w:w="2268" w:type="dxa"/>
            <w:gridSpan w:val="2"/>
          </w:tcPr>
          <w:p w:rsidR="00774E52" w:rsidRPr="00705514" w:rsidRDefault="00774E52"/>
        </w:tc>
      </w:tr>
      <w:tr w:rsidR="00774E52" w:rsidRPr="00705514" w:rsidTr="00705514">
        <w:trPr>
          <w:trHeight w:val="21"/>
        </w:trPr>
        <w:tc>
          <w:tcPr>
            <w:tcW w:w="708" w:type="dxa"/>
            <w:shd w:val="clear" w:color="auto" w:fill="E2EFD9"/>
          </w:tcPr>
          <w:p w:rsidR="00774E52" w:rsidRPr="0027014E" w:rsidRDefault="00774E52" w:rsidP="00915472">
            <w:pPr>
              <w:rPr>
                <w:rFonts w:ascii="宋体"/>
                <w:b/>
                <w:sz w:val="24"/>
                <w:szCs w:val="24"/>
              </w:rPr>
            </w:pPr>
            <w:r w:rsidRPr="0027014E">
              <w:rPr>
                <w:rFonts w:ascii="宋体" w:hAnsi="宋体"/>
                <w:b/>
                <w:sz w:val="24"/>
                <w:szCs w:val="24"/>
              </w:rPr>
              <w:lastRenderedPageBreak/>
              <w:t>D14</w:t>
            </w:r>
          </w:p>
          <w:p w:rsidR="00774E52" w:rsidRPr="0027014E" w:rsidRDefault="00774E52" w:rsidP="00915472">
            <w:pPr>
              <w:rPr>
                <w:rFonts w:ascii="宋体"/>
                <w:b/>
                <w:sz w:val="24"/>
                <w:szCs w:val="24"/>
              </w:rPr>
            </w:pPr>
            <w:r w:rsidRPr="0027014E">
              <w:rPr>
                <w:rFonts w:ascii="宋体" w:hAnsi="宋体" w:hint="eastAsia"/>
                <w:b/>
                <w:sz w:val="24"/>
                <w:szCs w:val="24"/>
              </w:rPr>
              <w:t>周一</w:t>
            </w:r>
          </w:p>
        </w:tc>
        <w:tc>
          <w:tcPr>
            <w:tcW w:w="10916" w:type="dxa"/>
            <w:gridSpan w:val="3"/>
            <w:shd w:val="clear" w:color="auto" w:fill="E2EFD9"/>
          </w:tcPr>
          <w:p w:rsidR="00774E52" w:rsidRPr="0027014E" w:rsidRDefault="00774E52" w:rsidP="00915472">
            <w:pPr>
              <w:rPr>
                <w:rFonts w:ascii="宋体"/>
                <w:b/>
                <w:sz w:val="24"/>
                <w:szCs w:val="24"/>
              </w:rPr>
            </w:pPr>
            <w:r w:rsidRPr="0027014E">
              <w:rPr>
                <w:rFonts w:ascii="宋体" w:hAnsi="宋体" w:hint="eastAsia"/>
                <w:b/>
                <w:sz w:val="24"/>
                <w:szCs w:val="24"/>
              </w:rPr>
              <w:t>塔那那利佛</w:t>
            </w:r>
            <w:r w:rsidRPr="0027014E">
              <w:rPr>
                <w:rFonts w:ascii="宋体" w:hAnsi="宋体"/>
                <w:b/>
                <w:sz w:val="24"/>
                <w:szCs w:val="24"/>
              </w:rPr>
              <w:t xml:space="preserve"> – </w:t>
            </w:r>
            <w:r w:rsidRPr="0027014E">
              <w:rPr>
                <w:rFonts w:ascii="宋体" w:hAnsi="宋体" w:hint="eastAsia"/>
                <w:b/>
                <w:sz w:val="24"/>
                <w:szCs w:val="24"/>
              </w:rPr>
              <w:t>广州</w:t>
            </w:r>
          </w:p>
        </w:tc>
      </w:tr>
      <w:tr w:rsidR="00774E52" w:rsidRPr="00705514" w:rsidTr="00705514">
        <w:trPr>
          <w:trHeight w:val="21"/>
        </w:trPr>
        <w:tc>
          <w:tcPr>
            <w:tcW w:w="9356" w:type="dxa"/>
            <w:gridSpan w:val="2"/>
            <w:vMerge w:val="restart"/>
          </w:tcPr>
          <w:p w:rsidR="00774E52" w:rsidRPr="00B71CEF" w:rsidRDefault="00774E52" w:rsidP="00E56EBA">
            <w:pPr>
              <w:rPr>
                <w:rFonts w:ascii="宋体"/>
              </w:rPr>
            </w:pPr>
            <w:r w:rsidRPr="00B71CEF">
              <w:rPr>
                <w:rFonts w:ascii="宋体" w:hAnsi="宋体" w:hint="eastAsia"/>
              </w:rPr>
              <w:t>酒店早餐后退房。前往这次旅途的最后一个景点，位于首都郊区的皇家蓝山行宫参观。</w:t>
            </w:r>
            <w:r w:rsidRPr="00B71CEF">
              <w:rPr>
                <w:rFonts w:ascii="宋体" w:hAnsi="宋体"/>
              </w:rPr>
              <w:t xml:space="preserve"> </w:t>
            </w:r>
          </w:p>
          <w:p w:rsidR="00774E52" w:rsidRPr="00B71CEF" w:rsidRDefault="00774E52" w:rsidP="00E56EBA">
            <w:pPr>
              <w:rPr>
                <w:rFonts w:ascii="宋体"/>
              </w:rPr>
            </w:pPr>
            <w:r w:rsidRPr="00B71CEF">
              <w:rPr>
                <w:rFonts w:ascii="宋体" w:hAnsi="宋体" w:hint="eastAsia"/>
              </w:rPr>
              <w:t>午餐后送机，乘坐航班</w:t>
            </w:r>
            <w:r w:rsidRPr="00B71CEF">
              <w:rPr>
                <w:rFonts w:ascii="宋体" w:hAnsi="宋体"/>
              </w:rPr>
              <w:t>MD010</w:t>
            </w:r>
            <w:r>
              <w:rPr>
                <w:rFonts w:ascii="宋体" w:hAnsi="宋体" w:hint="eastAsia"/>
              </w:rPr>
              <w:t>，</w:t>
            </w:r>
            <w:r w:rsidRPr="00B71CEF">
              <w:rPr>
                <w:rFonts w:ascii="宋体" w:hAnsi="宋体"/>
              </w:rPr>
              <w:t>1640–1110+1</w:t>
            </w:r>
            <w:r>
              <w:rPr>
                <w:rFonts w:ascii="宋体" w:hAnsi="宋体" w:hint="eastAsia"/>
              </w:rPr>
              <w:t>，回到</w:t>
            </w:r>
            <w:r w:rsidRPr="00B71CEF">
              <w:rPr>
                <w:rFonts w:ascii="宋体" w:hAnsi="宋体" w:hint="eastAsia"/>
              </w:rPr>
              <w:t>广州，结束此次马达加斯加之旅。</w:t>
            </w:r>
          </w:p>
          <w:p w:rsidR="00774E52" w:rsidRPr="00B71CEF" w:rsidRDefault="00774E52" w:rsidP="00E56EBA">
            <w:pPr>
              <w:rPr>
                <w:rFonts w:ascii="宋体"/>
              </w:rPr>
            </w:pPr>
          </w:p>
          <w:p w:rsidR="00774E52" w:rsidRDefault="00774E52" w:rsidP="00B71CEF">
            <w:pPr>
              <w:widowControl/>
              <w:spacing w:before="100" w:beforeAutospacing="1" w:after="100" w:afterAutospacing="1" w:line="300" w:lineRule="atLeast"/>
              <w:jc w:val="left"/>
              <w:rPr>
                <w:rFonts w:ascii="宋体" w:hAnsi="宋体" w:cs="宋体"/>
                <w:color w:val="000000"/>
                <w:kern w:val="0"/>
                <w:szCs w:val="21"/>
              </w:rPr>
            </w:pPr>
            <w:r w:rsidRPr="00B71CEF">
              <w:rPr>
                <w:rFonts w:ascii="宋体" w:hAnsi="宋体" w:hint="eastAsia"/>
                <w:b/>
                <w:sz w:val="24"/>
                <w:szCs w:val="24"/>
              </w:rPr>
              <w:t>皇家蓝山行宫：</w:t>
            </w:r>
            <w:r>
              <w:rPr>
                <w:rFonts w:ascii="宋体" w:hAnsi="宋体" w:hint="eastAsia"/>
              </w:rPr>
              <w:t>是马达加斯加唯一一处被</w:t>
            </w:r>
            <w:r>
              <w:rPr>
                <w:rFonts w:ascii="宋体" w:hAnsi="宋体"/>
              </w:rPr>
              <w:t>UNESCO</w:t>
            </w:r>
            <w:r>
              <w:rPr>
                <w:rFonts w:ascii="宋体" w:hAnsi="宋体" w:hint="eastAsia"/>
              </w:rPr>
              <w:t>列为为世界文化遗产的</w:t>
            </w:r>
            <w:r w:rsidRPr="00B71CEF">
              <w:rPr>
                <w:rFonts w:ascii="宋体" w:hAnsi="宋体" w:hint="eastAsia"/>
              </w:rPr>
              <w:t>的古迹。</w:t>
            </w:r>
            <w:r>
              <w:rPr>
                <w:rFonts w:ascii="宋体" w:hAnsi="宋体" w:hint="eastAsia"/>
              </w:rPr>
              <w:t>又叫</w:t>
            </w:r>
            <w:r w:rsidRPr="00B71CEF">
              <w:rPr>
                <w:rFonts w:ascii="宋体" w:hAnsi="宋体" w:hint="eastAsia"/>
              </w:rPr>
              <w:t>安布希曼加皇家蓝山行宫</w:t>
            </w:r>
            <w:r>
              <w:rPr>
                <w:rFonts w:ascii="宋体" w:hAnsi="宋体" w:hint="eastAsia"/>
              </w:rPr>
              <w:t>，</w:t>
            </w:r>
            <w:r w:rsidRPr="00B71CEF">
              <w:rPr>
                <w:rFonts w:ascii="宋体" w:hAnsi="宋体" w:cs="宋体" w:hint="eastAsia"/>
                <w:color w:val="000000"/>
                <w:kern w:val="0"/>
                <w:szCs w:val="21"/>
              </w:rPr>
              <w:t>是马达加斯加人文化统一性的最重要的表现，马国当地人俗称老王宫。</w:t>
            </w:r>
            <w:r>
              <w:rPr>
                <w:rFonts w:ascii="宋体" w:hAnsi="宋体" w:hint="eastAsia"/>
              </w:rPr>
              <w:t>也是马达加斯加古城，位于首都塔那那里佛以北</w:t>
            </w:r>
            <w:smartTag w:uri="urn:schemas-microsoft-com:office:smarttags" w:element="chmetcnv">
              <w:smartTagPr>
                <w:attr w:name="TCSC" w:val="0"/>
                <w:attr w:name="NumberType" w:val="1"/>
                <w:attr w:name="Negative" w:val="False"/>
                <w:attr w:name="HasSpace" w:val="False"/>
                <w:attr w:name="SourceValue" w:val="20"/>
                <w:attr w:name="UnitName" w:val="公里"/>
              </w:smartTagPr>
              <w:r w:rsidRPr="00B71CEF">
                <w:rPr>
                  <w:rFonts w:ascii="宋体" w:hAnsi="宋体"/>
                </w:rPr>
                <w:t>20</w:t>
              </w:r>
              <w:r w:rsidRPr="00B71CEF">
                <w:rPr>
                  <w:rFonts w:ascii="宋体" w:hAnsi="宋体" w:hint="eastAsia"/>
                </w:rPr>
                <w:t>公里</w:t>
              </w:r>
            </w:smartTag>
            <w:r>
              <w:rPr>
                <w:rFonts w:ascii="宋体" w:hAnsi="宋体" w:hint="eastAsia"/>
              </w:rPr>
              <w:t>，是一座树木茂密的山庄，被称为“</w:t>
            </w:r>
            <w:r w:rsidRPr="00B71CEF">
              <w:rPr>
                <w:rFonts w:ascii="宋体" w:hAnsi="宋体" w:hint="eastAsia"/>
              </w:rPr>
              <w:t>蓝色山丘</w:t>
            </w:r>
            <w:r>
              <w:rPr>
                <w:rFonts w:ascii="宋体" w:hAnsi="宋体" w:hint="eastAsia"/>
              </w:rPr>
              <w:t>”</w:t>
            </w:r>
            <w:r w:rsidRPr="00B71CEF">
              <w:rPr>
                <w:rFonts w:ascii="宋体" w:hAnsi="宋体" w:hint="eastAsia"/>
              </w:rPr>
              <w:t>。因为这里有王宫和皇室陵寝，</w:t>
            </w:r>
            <w:r>
              <w:rPr>
                <w:rFonts w:ascii="宋体" w:hAnsi="宋体" w:hint="eastAsia"/>
              </w:rPr>
              <w:t>所以</w:t>
            </w:r>
            <w:r w:rsidRPr="00B71CEF">
              <w:rPr>
                <w:rFonts w:ascii="宋体" w:hAnsi="宋体" w:hint="eastAsia"/>
              </w:rPr>
              <w:t>又称</w:t>
            </w:r>
            <w:r>
              <w:rPr>
                <w:rFonts w:ascii="宋体" w:hAnsi="宋体" w:hint="eastAsia"/>
              </w:rPr>
              <w:t>“</w:t>
            </w:r>
            <w:r w:rsidRPr="00B71CEF">
              <w:rPr>
                <w:rFonts w:ascii="宋体" w:hAnsi="宋体" w:hint="eastAsia"/>
              </w:rPr>
              <w:t>圣城</w:t>
            </w:r>
            <w:r>
              <w:rPr>
                <w:rFonts w:ascii="宋体" w:hAnsi="宋体" w:hint="eastAsia"/>
              </w:rPr>
              <w:t>”</w:t>
            </w:r>
            <w:r w:rsidRPr="00B71CEF">
              <w:rPr>
                <w:rFonts w:ascii="宋体" w:hAnsi="宋体" w:hint="eastAsia"/>
              </w:rPr>
              <w:t>。王宫坐落山头，</w:t>
            </w:r>
            <w:r>
              <w:rPr>
                <w:rFonts w:ascii="宋体" w:hAnsi="宋体" w:hint="eastAsia"/>
              </w:rPr>
              <w:t>是</w:t>
            </w:r>
            <w:r w:rsidRPr="00B71CEF">
              <w:rPr>
                <w:rFonts w:ascii="宋体" w:hAnsi="宋体" w:hint="eastAsia"/>
              </w:rPr>
              <w:t>现存唯一最古老而又较为完整的王宫</w:t>
            </w:r>
            <w:r>
              <w:rPr>
                <w:rFonts w:ascii="宋体" w:hAnsi="宋体" w:hint="eastAsia"/>
              </w:rPr>
              <w:t>，</w:t>
            </w:r>
            <w:r w:rsidRPr="00B71CEF">
              <w:rPr>
                <w:rFonts w:ascii="宋体" w:hAnsi="宋体" w:cs="宋体" w:hint="eastAsia"/>
                <w:color w:val="000000"/>
                <w:kern w:val="0"/>
                <w:szCs w:val="21"/>
              </w:rPr>
              <w:t>老王宫的传统设计、传统原材料和布局体现了</w:t>
            </w:r>
            <w:r w:rsidRPr="00B71CEF">
              <w:rPr>
                <w:rFonts w:ascii="宋体" w:hAnsi="宋体" w:cs="宋体"/>
                <w:color w:val="000000"/>
                <w:kern w:val="0"/>
                <w:szCs w:val="21"/>
              </w:rPr>
              <w:t>16</w:t>
            </w:r>
            <w:r w:rsidRPr="00B71CEF">
              <w:rPr>
                <w:rFonts w:ascii="宋体" w:hAnsi="宋体" w:cs="宋体" w:hint="eastAsia"/>
                <w:color w:val="000000"/>
                <w:kern w:val="0"/>
                <w:szCs w:val="21"/>
              </w:rPr>
              <w:t>世纪以来马尔加什人社会结构和政治结构</w:t>
            </w:r>
            <w:r>
              <w:rPr>
                <w:rFonts w:ascii="宋体" w:hAnsi="宋体" w:cs="宋体" w:hint="eastAsia"/>
                <w:color w:val="000000"/>
                <w:kern w:val="0"/>
                <w:szCs w:val="21"/>
              </w:rPr>
              <w:t>。</w:t>
            </w:r>
            <w:r w:rsidRPr="00B71CEF">
              <w:rPr>
                <w:rFonts w:ascii="宋体" w:hAnsi="宋体" w:cs="宋体" w:hint="eastAsia"/>
                <w:color w:val="000000"/>
                <w:kern w:val="0"/>
                <w:szCs w:val="21"/>
              </w:rPr>
              <w:t>也是马国历史上第一个也是唯一</w:t>
            </w:r>
            <w:proofErr w:type="gramStart"/>
            <w:r w:rsidRPr="00B71CEF">
              <w:rPr>
                <w:rFonts w:ascii="宋体" w:hAnsi="宋体" w:cs="宋体" w:hint="eastAsia"/>
                <w:color w:val="000000"/>
                <w:kern w:val="0"/>
                <w:szCs w:val="21"/>
              </w:rPr>
              <w:t>一个</w:t>
            </w:r>
            <w:proofErr w:type="gramEnd"/>
            <w:r w:rsidRPr="00B71CEF">
              <w:rPr>
                <w:rFonts w:ascii="宋体" w:hAnsi="宋体" w:cs="宋体" w:hint="eastAsia"/>
                <w:color w:val="000000"/>
                <w:kern w:val="0"/>
                <w:szCs w:val="21"/>
              </w:rPr>
              <w:t>中央集权王朝麦利那王国的发迹地，直到</w:t>
            </w:r>
            <w:r w:rsidRPr="00B71CEF">
              <w:rPr>
                <w:rFonts w:ascii="宋体" w:hAnsi="宋体" w:cs="宋体"/>
                <w:color w:val="000000"/>
                <w:kern w:val="0"/>
                <w:szCs w:val="21"/>
              </w:rPr>
              <w:t>19</w:t>
            </w:r>
            <w:r w:rsidRPr="00B71CEF">
              <w:rPr>
                <w:rFonts w:ascii="宋体" w:hAnsi="宋体" w:cs="宋体" w:hint="eastAsia"/>
                <w:color w:val="000000"/>
                <w:kern w:val="0"/>
                <w:szCs w:val="21"/>
              </w:rPr>
              <w:t>世纪中叶以前，这里一直是集记录历史、举行宗教活动和祈祷功能于一体的建筑群的典范。</w:t>
            </w:r>
          </w:p>
          <w:p w:rsidR="00774E52" w:rsidRPr="000F3F9E" w:rsidRDefault="009614DB" w:rsidP="00B71CEF">
            <w:pPr>
              <w:widowControl/>
              <w:spacing w:before="100" w:beforeAutospacing="1" w:after="100" w:afterAutospacing="1" w:line="300" w:lineRule="atLeast"/>
              <w:jc w:val="left"/>
              <w:rPr>
                <w:rFonts w:ascii="宋体" w:hAnsi="宋体" w:cs="宋体"/>
                <w:color w:val="000000"/>
                <w:kern w:val="0"/>
                <w:szCs w:val="21"/>
              </w:rPr>
            </w:pPr>
            <w:r>
              <w:rPr>
                <w:rFonts w:ascii="宋体" w:hAnsi="宋体" w:cs="宋体"/>
                <w:color w:val="000000"/>
                <w:kern w:val="0"/>
                <w:szCs w:val="21"/>
              </w:rPr>
              <w:pict>
                <v:shape id="_x0000_i1038" type="#_x0000_t75" style="width:405.75pt;height:86.25pt">
                  <v:imagedata r:id="rId22" o:title="D14"/>
                </v:shape>
              </w:pict>
            </w:r>
          </w:p>
        </w:tc>
        <w:tc>
          <w:tcPr>
            <w:tcW w:w="2268" w:type="dxa"/>
            <w:gridSpan w:val="2"/>
          </w:tcPr>
          <w:p w:rsidR="00774E52" w:rsidRPr="00705514" w:rsidRDefault="00774E52" w:rsidP="00915472"/>
        </w:tc>
      </w:tr>
      <w:tr w:rsidR="00774E52" w:rsidRPr="00705514" w:rsidTr="00705514">
        <w:trPr>
          <w:trHeight w:val="21"/>
        </w:trPr>
        <w:tc>
          <w:tcPr>
            <w:tcW w:w="9356" w:type="dxa"/>
            <w:gridSpan w:val="2"/>
            <w:vMerge/>
          </w:tcPr>
          <w:p w:rsidR="00774E52" w:rsidRPr="00705514" w:rsidRDefault="00774E52" w:rsidP="00915472"/>
        </w:tc>
        <w:tc>
          <w:tcPr>
            <w:tcW w:w="709" w:type="dxa"/>
            <w:shd w:val="clear" w:color="auto" w:fill="D0CECE"/>
          </w:tcPr>
          <w:p w:rsidR="00774E52" w:rsidRPr="00705514" w:rsidRDefault="00774E52" w:rsidP="00915472">
            <w:r w:rsidRPr="00705514">
              <w:rPr>
                <w:rFonts w:hint="eastAsia"/>
              </w:rPr>
              <w:t>早餐</w:t>
            </w:r>
          </w:p>
        </w:tc>
        <w:tc>
          <w:tcPr>
            <w:tcW w:w="1559" w:type="dxa"/>
            <w:shd w:val="clear" w:color="auto" w:fill="D0CECE"/>
          </w:tcPr>
          <w:p w:rsidR="00774E52" w:rsidRPr="00705514" w:rsidRDefault="00774E52" w:rsidP="00915472"/>
        </w:tc>
      </w:tr>
      <w:tr w:rsidR="00774E52" w:rsidRPr="00705514" w:rsidTr="00705514">
        <w:trPr>
          <w:trHeight w:val="21"/>
        </w:trPr>
        <w:tc>
          <w:tcPr>
            <w:tcW w:w="9356" w:type="dxa"/>
            <w:gridSpan w:val="2"/>
            <w:vMerge/>
          </w:tcPr>
          <w:p w:rsidR="00774E52" w:rsidRPr="00705514" w:rsidRDefault="00774E52" w:rsidP="00915472"/>
        </w:tc>
        <w:tc>
          <w:tcPr>
            <w:tcW w:w="709" w:type="dxa"/>
          </w:tcPr>
          <w:p w:rsidR="00774E52" w:rsidRPr="00705514" w:rsidRDefault="00774E52" w:rsidP="00915472">
            <w:r w:rsidRPr="00705514">
              <w:rPr>
                <w:rFonts w:hint="eastAsia"/>
              </w:rPr>
              <w:t>中餐</w:t>
            </w:r>
          </w:p>
        </w:tc>
        <w:tc>
          <w:tcPr>
            <w:tcW w:w="1559" w:type="dxa"/>
          </w:tcPr>
          <w:p w:rsidR="00774E52" w:rsidRPr="00705514" w:rsidRDefault="00774E52" w:rsidP="00915472"/>
        </w:tc>
      </w:tr>
      <w:tr w:rsidR="00774E52" w:rsidRPr="00705514" w:rsidTr="00705514">
        <w:trPr>
          <w:trHeight w:val="21"/>
        </w:trPr>
        <w:tc>
          <w:tcPr>
            <w:tcW w:w="9356" w:type="dxa"/>
            <w:gridSpan w:val="2"/>
            <w:vMerge/>
          </w:tcPr>
          <w:p w:rsidR="00774E52" w:rsidRPr="00705514" w:rsidRDefault="00774E52" w:rsidP="00915472"/>
        </w:tc>
        <w:tc>
          <w:tcPr>
            <w:tcW w:w="709" w:type="dxa"/>
            <w:shd w:val="clear" w:color="auto" w:fill="D0CECE"/>
          </w:tcPr>
          <w:p w:rsidR="00774E52" w:rsidRPr="00705514" w:rsidRDefault="00774E52" w:rsidP="00915472">
            <w:r w:rsidRPr="00705514">
              <w:rPr>
                <w:rFonts w:hint="eastAsia"/>
              </w:rPr>
              <w:t>晚餐</w:t>
            </w:r>
          </w:p>
        </w:tc>
        <w:tc>
          <w:tcPr>
            <w:tcW w:w="1559" w:type="dxa"/>
            <w:shd w:val="clear" w:color="auto" w:fill="D0CECE"/>
          </w:tcPr>
          <w:p w:rsidR="00774E52" w:rsidRPr="00705514" w:rsidRDefault="00774E52" w:rsidP="00915472"/>
        </w:tc>
      </w:tr>
      <w:tr w:rsidR="00774E52" w:rsidRPr="00705514" w:rsidTr="00705514">
        <w:trPr>
          <w:trHeight w:val="21"/>
        </w:trPr>
        <w:tc>
          <w:tcPr>
            <w:tcW w:w="9356" w:type="dxa"/>
            <w:gridSpan w:val="2"/>
            <w:vMerge/>
          </w:tcPr>
          <w:p w:rsidR="00774E52" w:rsidRPr="00705514" w:rsidRDefault="00774E52" w:rsidP="00915472"/>
        </w:tc>
        <w:tc>
          <w:tcPr>
            <w:tcW w:w="709" w:type="dxa"/>
          </w:tcPr>
          <w:p w:rsidR="00774E52" w:rsidRPr="00705514" w:rsidRDefault="00774E52" w:rsidP="00915472">
            <w:r w:rsidRPr="00705514">
              <w:rPr>
                <w:rFonts w:hint="eastAsia"/>
              </w:rPr>
              <w:t>住宿</w:t>
            </w:r>
          </w:p>
        </w:tc>
        <w:tc>
          <w:tcPr>
            <w:tcW w:w="1559" w:type="dxa"/>
          </w:tcPr>
          <w:p w:rsidR="00774E52" w:rsidRPr="00705514" w:rsidRDefault="00774E52" w:rsidP="00915472"/>
        </w:tc>
      </w:tr>
      <w:tr w:rsidR="00774E52" w:rsidRPr="00705514" w:rsidTr="00705514">
        <w:trPr>
          <w:trHeight w:val="21"/>
        </w:trPr>
        <w:tc>
          <w:tcPr>
            <w:tcW w:w="9356" w:type="dxa"/>
            <w:gridSpan w:val="2"/>
            <w:vMerge/>
          </w:tcPr>
          <w:p w:rsidR="00774E52" w:rsidRPr="00705514" w:rsidRDefault="00774E52" w:rsidP="00915472"/>
        </w:tc>
        <w:tc>
          <w:tcPr>
            <w:tcW w:w="709" w:type="dxa"/>
            <w:shd w:val="clear" w:color="auto" w:fill="D0CECE"/>
          </w:tcPr>
          <w:p w:rsidR="00774E52" w:rsidRPr="00705514" w:rsidRDefault="00774E52" w:rsidP="00915472">
            <w:r w:rsidRPr="00705514">
              <w:rPr>
                <w:rFonts w:hint="eastAsia"/>
              </w:rPr>
              <w:t>交通</w:t>
            </w:r>
          </w:p>
        </w:tc>
        <w:tc>
          <w:tcPr>
            <w:tcW w:w="1559" w:type="dxa"/>
            <w:shd w:val="clear" w:color="auto" w:fill="D0CECE"/>
          </w:tcPr>
          <w:p w:rsidR="00774E52" w:rsidRPr="00705514" w:rsidRDefault="00774E52" w:rsidP="00915472">
            <w:r>
              <w:rPr>
                <w:rFonts w:hint="eastAsia"/>
              </w:rPr>
              <w:t>飞机</w:t>
            </w:r>
            <w:r>
              <w:t>/</w:t>
            </w:r>
            <w:r>
              <w:rPr>
                <w:rFonts w:hint="eastAsia"/>
              </w:rPr>
              <w:t>中巴（送机交通工具视人数而定）</w:t>
            </w:r>
          </w:p>
        </w:tc>
      </w:tr>
      <w:tr w:rsidR="00774E52" w:rsidRPr="00705514" w:rsidTr="00705514">
        <w:trPr>
          <w:trHeight w:val="21"/>
        </w:trPr>
        <w:tc>
          <w:tcPr>
            <w:tcW w:w="9356" w:type="dxa"/>
            <w:gridSpan w:val="2"/>
            <w:vMerge/>
          </w:tcPr>
          <w:p w:rsidR="00774E52" w:rsidRPr="00705514" w:rsidRDefault="00774E52" w:rsidP="00915472"/>
        </w:tc>
        <w:tc>
          <w:tcPr>
            <w:tcW w:w="709" w:type="dxa"/>
          </w:tcPr>
          <w:p w:rsidR="00774E52" w:rsidRPr="00705514" w:rsidRDefault="00774E52" w:rsidP="00915472">
            <w:r w:rsidRPr="00705514">
              <w:rPr>
                <w:rFonts w:hint="eastAsia"/>
              </w:rPr>
              <w:t>其他</w:t>
            </w:r>
          </w:p>
        </w:tc>
        <w:tc>
          <w:tcPr>
            <w:tcW w:w="1559" w:type="dxa"/>
          </w:tcPr>
          <w:p w:rsidR="00774E52" w:rsidRPr="00705514" w:rsidRDefault="00774E52" w:rsidP="00915472"/>
        </w:tc>
      </w:tr>
      <w:tr w:rsidR="00774E52" w:rsidRPr="00705514" w:rsidTr="00705514">
        <w:trPr>
          <w:trHeight w:val="21"/>
        </w:trPr>
        <w:tc>
          <w:tcPr>
            <w:tcW w:w="9356" w:type="dxa"/>
            <w:gridSpan w:val="2"/>
            <w:vMerge/>
          </w:tcPr>
          <w:p w:rsidR="00774E52" w:rsidRPr="00705514" w:rsidRDefault="00774E52" w:rsidP="00915472"/>
        </w:tc>
        <w:tc>
          <w:tcPr>
            <w:tcW w:w="2268" w:type="dxa"/>
            <w:gridSpan w:val="2"/>
          </w:tcPr>
          <w:p w:rsidR="00774E52" w:rsidRPr="00705514" w:rsidRDefault="00774E52" w:rsidP="00915472"/>
        </w:tc>
      </w:tr>
      <w:bookmarkEnd w:id="2"/>
      <w:bookmarkEnd w:id="0"/>
      <w:bookmarkEnd w:id="1"/>
    </w:tbl>
    <w:p w:rsidR="00774E52" w:rsidRDefault="00774E52" w:rsidP="00B02334"/>
    <w:p w:rsidR="00774E52" w:rsidRPr="009614DB" w:rsidRDefault="00774E52" w:rsidP="006A1A7F">
      <w:bookmarkStart w:id="3" w:name="_GoBack"/>
      <w:bookmarkEnd w:id="3"/>
    </w:p>
    <w:sectPr w:rsidR="00774E52" w:rsidRPr="009614DB" w:rsidSect="00F04F71">
      <w:pgSz w:w="11906" w:h="16838"/>
      <w:pgMar w:top="1440" w:right="1800" w:bottom="1440" w:left="19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D35" w:rsidRDefault="007E5D35" w:rsidP="00950677">
      <w:r>
        <w:separator/>
      </w:r>
    </w:p>
  </w:endnote>
  <w:endnote w:type="continuationSeparator" w:id="0">
    <w:p w:rsidR="007E5D35" w:rsidRDefault="007E5D35" w:rsidP="00950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D35" w:rsidRDefault="007E5D35" w:rsidP="00950677">
      <w:r>
        <w:separator/>
      </w:r>
    </w:p>
  </w:footnote>
  <w:footnote w:type="continuationSeparator" w:id="0">
    <w:p w:rsidR="007E5D35" w:rsidRDefault="007E5D35" w:rsidP="009506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3CA2"/>
    <w:rsid w:val="000070F2"/>
    <w:rsid w:val="00012A02"/>
    <w:rsid w:val="00040C6E"/>
    <w:rsid w:val="000429A4"/>
    <w:rsid w:val="000434D1"/>
    <w:rsid w:val="000509B8"/>
    <w:rsid w:val="00071581"/>
    <w:rsid w:val="00085E51"/>
    <w:rsid w:val="000A3E94"/>
    <w:rsid w:val="000F3F9E"/>
    <w:rsid w:val="001004D1"/>
    <w:rsid w:val="00105B19"/>
    <w:rsid w:val="0016623B"/>
    <w:rsid w:val="001A2D3A"/>
    <w:rsid w:val="001A5F50"/>
    <w:rsid w:val="001A6D84"/>
    <w:rsid w:val="00227E09"/>
    <w:rsid w:val="0027014E"/>
    <w:rsid w:val="00287AD4"/>
    <w:rsid w:val="002936F9"/>
    <w:rsid w:val="00295642"/>
    <w:rsid w:val="002F592B"/>
    <w:rsid w:val="0030173C"/>
    <w:rsid w:val="00303FEC"/>
    <w:rsid w:val="003232EC"/>
    <w:rsid w:val="00371CA4"/>
    <w:rsid w:val="003A0227"/>
    <w:rsid w:val="003D2D88"/>
    <w:rsid w:val="003E1D1B"/>
    <w:rsid w:val="00432A35"/>
    <w:rsid w:val="004B37F2"/>
    <w:rsid w:val="004D7429"/>
    <w:rsid w:val="00533B82"/>
    <w:rsid w:val="00535745"/>
    <w:rsid w:val="00564BF2"/>
    <w:rsid w:val="005862AA"/>
    <w:rsid w:val="005B1861"/>
    <w:rsid w:val="005B5F8A"/>
    <w:rsid w:val="005E6999"/>
    <w:rsid w:val="005F7C78"/>
    <w:rsid w:val="006368D4"/>
    <w:rsid w:val="006675F5"/>
    <w:rsid w:val="0068367B"/>
    <w:rsid w:val="006A1A7F"/>
    <w:rsid w:val="006A4AEA"/>
    <w:rsid w:val="006F13CE"/>
    <w:rsid w:val="00705514"/>
    <w:rsid w:val="0072143B"/>
    <w:rsid w:val="007243DB"/>
    <w:rsid w:val="00734043"/>
    <w:rsid w:val="00735541"/>
    <w:rsid w:val="00742511"/>
    <w:rsid w:val="00762115"/>
    <w:rsid w:val="00774E52"/>
    <w:rsid w:val="007B6EBD"/>
    <w:rsid w:val="007B7406"/>
    <w:rsid w:val="007D0EE8"/>
    <w:rsid w:val="007E17AC"/>
    <w:rsid w:val="007E5D35"/>
    <w:rsid w:val="00844B27"/>
    <w:rsid w:val="0085069D"/>
    <w:rsid w:val="008A12F9"/>
    <w:rsid w:val="00915472"/>
    <w:rsid w:val="009460EA"/>
    <w:rsid w:val="00950677"/>
    <w:rsid w:val="009614DB"/>
    <w:rsid w:val="00997A5E"/>
    <w:rsid w:val="009A72BC"/>
    <w:rsid w:val="009A78A1"/>
    <w:rsid w:val="009B1D4D"/>
    <w:rsid w:val="009E02EE"/>
    <w:rsid w:val="009E03BE"/>
    <w:rsid w:val="00A04DEE"/>
    <w:rsid w:val="00A069BF"/>
    <w:rsid w:val="00A12641"/>
    <w:rsid w:val="00A13CA2"/>
    <w:rsid w:val="00A32BEC"/>
    <w:rsid w:val="00A422BC"/>
    <w:rsid w:val="00A62004"/>
    <w:rsid w:val="00A702FD"/>
    <w:rsid w:val="00A87046"/>
    <w:rsid w:val="00A90165"/>
    <w:rsid w:val="00AD45D9"/>
    <w:rsid w:val="00B02334"/>
    <w:rsid w:val="00B5795A"/>
    <w:rsid w:val="00B61318"/>
    <w:rsid w:val="00B701CE"/>
    <w:rsid w:val="00B71CEF"/>
    <w:rsid w:val="00B814DD"/>
    <w:rsid w:val="00C253E8"/>
    <w:rsid w:val="00C300B0"/>
    <w:rsid w:val="00C65697"/>
    <w:rsid w:val="00C67ABB"/>
    <w:rsid w:val="00C7113D"/>
    <w:rsid w:val="00CA7456"/>
    <w:rsid w:val="00CB18BC"/>
    <w:rsid w:val="00CF2036"/>
    <w:rsid w:val="00D52D0E"/>
    <w:rsid w:val="00D77364"/>
    <w:rsid w:val="00D925CA"/>
    <w:rsid w:val="00DA7740"/>
    <w:rsid w:val="00DC7071"/>
    <w:rsid w:val="00DD41BF"/>
    <w:rsid w:val="00DF2B72"/>
    <w:rsid w:val="00DF3AA9"/>
    <w:rsid w:val="00E3150D"/>
    <w:rsid w:val="00E5340A"/>
    <w:rsid w:val="00E53F72"/>
    <w:rsid w:val="00E56EBA"/>
    <w:rsid w:val="00E65424"/>
    <w:rsid w:val="00EC6582"/>
    <w:rsid w:val="00EE4B66"/>
    <w:rsid w:val="00F025AA"/>
    <w:rsid w:val="00F04F71"/>
    <w:rsid w:val="00F24578"/>
    <w:rsid w:val="00F369B1"/>
    <w:rsid w:val="00F41B56"/>
    <w:rsid w:val="00F47658"/>
    <w:rsid w:val="00FB21A0"/>
    <w:rsid w:val="00FB73BF"/>
    <w:rsid w:val="00FE13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CE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434D1"/>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CB18BC"/>
    <w:rPr>
      <w:rFonts w:cs="Times New Roman"/>
      <w:color w:val="136EC2"/>
      <w:u w:val="single"/>
      <w:effect w:val="none"/>
    </w:rPr>
  </w:style>
  <w:style w:type="paragraph" w:styleId="a5">
    <w:name w:val="header"/>
    <w:basedOn w:val="a"/>
    <w:link w:val="Char"/>
    <w:uiPriority w:val="99"/>
    <w:rsid w:val="00950677"/>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basedOn w:val="a0"/>
    <w:link w:val="a5"/>
    <w:uiPriority w:val="99"/>
    <w:locked/>
    <w:rsid w:val="00950677"/>
    <w:rPr>
      <w:rFonts w:cs="Times New Roman"/>
      <w:sz w:val="18"/>
    </w:rPr>
  </w:style>
  <w:style w:type="paragraph" w:styleId="a6">
    <w:name w:val="footer"/>
    <w:basedOn w:val="a"/>
    <w:link w:val="Char0"/>
    <w:uiPriority w:val="99"/>
    <w:rsid w:val="00950677"/>
    <w:pPr>
      <w:tabs>
        <w:tab w:val="center" w:pos="4153"/>
        <w:tab w:val="right" w:pos="8306"/>
      </w:tabs>
      <w:snapToGrid w:val="0"/>
      <w:jc w:val="left"/>
    </w:pPr>
    <w:rPr>
      <w:kern w:val="0"/>
      <w:sz w:val="18"/>
      <w:szCs w:val="18"/>
    </w:rPr>
  </w:style>
  <w:style w:type="character" w:customStyle="1" w:styleId="Char0">
    <w:name w:val="页脚 Char"/>
    <w:basedOn w:val="a0"/>
    <w:link w:val="a6"/>
    <w:uiPriority w:val="99"/>
    <w:locked/>
    <w:rsid w:val="00950677"/>
    <w:rPr>
      <w:rFonts w:cs="Times New Roman"/>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666919">
      <w:marLeft w:val="0"/>
      <w:marRight w:val="0"/>
      <w:marTop w:val="0"/>
      <w:marBottom w:val="0"/>
      <w:divBdr>
        <w:top w:val="none" w:sz="0" w:space="0" w:color="auto"/>
        <w:left w:val="none" w:sz="0" w:space="0" w:color="auto"/>
        <w:bottom w:val="none" w:sz="0" w:space="0" w:color="auto"/>
        <w:right w:val="none" w:sz="0" w:space="0" w:color="auto"/>
      </w:divBdr>
      <w:divsChild>
        <w:div w:id="804666945">
          <w:marLeft w:val="0"/>
          <w:marRight w:val="0"/>
          <w:marTop w:val="0"/>
          <w:marBottom w:val="0"/>
          <w:divBdr>
            <w:top w:val="none" w:sz="0" w:space="0" w:color="auto"/>
            <w:left w:val="none" w:sz="0" w:space="0" w:color="auto"/>
            <w:bottom w:val="none" w:sz="0" w:space="0" w:color="auto"/>
            <w:right w:val="none" w:sz="0" w:space="0" w:color="auto"/>
          </w:divBdr>
          <w:divsChild>
            <w:div w:id="804666948">
              <w:marLeft w:val="0"/>
              <w:marRight w:val="0"/>
              <w:marTop w:val="0"/>
              <w:marBottom w:val="0"/>
              <w:divBdr>
                <w:top w:val="none" w:sz="0" w:space="0" w:color="auto"/>
                <w:left w:val="none" w:sz="0" w:space="0" w:color="auto"/>
                <w:bottom w:val="none" w:sz="0" w:space="0" w:color="auto"/>
                <w:right w:val="none" w:sz="0" w:space="0" w:color="auto"/>
              </w:divBdr>
              <w:divsChild>
                <w:div w:id="804666916">
                  <w:marLeft w:val="0"/>
                  <w:marRight w:val="0"/>
                  <w:marTop w:val="0"/>
                  <w:marBottom w:val="0"/>
                  <w:divBdr>
                    <w:top w:val="single" w:sz="6" w:space="0" w:color="E5E5E5"/>
                    <w:left w:val="single" w:sz="6" w:space="0" w:color="E5E5E5"/>
                    <w:bottom w:val="single" w:sz="6" w:space="0" w:color="E5E5E5"/>
                    <w:right w:val="single" w:sz="6" w:space="0" w:color="E5E5E5"/>
                  </w:divBdr>
                  <w:divsChild>
                    <w:div w:id="804666935">
                      <w:marLeft w:val="0"/>
                      <w:marRight w:val="0"/>
                      <w:marTop w:val="0"/>
                      <w:marBottom w:val="0"/>
                      <w:divBdr>
                        <w:top w:val="none" w:sz="0" w:space="0" w:color="auto"/>
                        <w:left w:val="none" w:sz="0" w:space="0" w:color="auto"/>
                        <w:bottom w:val="none" w:sz="0" w:space="0" w:color="auto"/>
                        <w:right w:val="none" w:sz="0" w:space="0" w:color="auto"/>
                      </w:divBdr>
                      <w:divsChild>
                        <w:div w:id="804666927">
                          <w:marLeft w:val="0"/>
                          <w:marRight w:val="0"/>
                          <w:marTop w:val="0"/>
                          <w:marBottom w:val="0"/>
                          <w:divBdr>
                            <w:top w:val="none" w:sz="0" w:space="0" w:color="auto"/>
                            <w:left w:val="none" w:sz="0" w:space="0" w:color="auto"/>
                            <w:bottom w:val="none" w:sz="0" w:space="0" w:color="auto"/>
                            <w:right w:val="none" w:sz="0" w:space="0" w:color="auto"/>
                          </w:divBdr>
                          <w:divsChild>
                            <w:div w:id="804666933">
                              <w:marLeft w:val="0"/>
                              <w:marRight w:val="0"/>
                              <w:marTop w:val="0"/>
                              <w:marBottom w:val="0"/>
                              <w:divBdr>
                                <w:top w:val="none" w:sz="0" w:space="0" w:color="auto"/>
                                <w:left w:val="none" w:sz="0" w:space="0" w:color="auto"/>
                                <w:bottom w:val="none" w:sz="0" w:space="0" w:color="auto"/>
                                <w:right w:val="none" w:sz="0" w:space="0" w:color="auto"/>
                              </w:divBdr>
                              <w:divsChild>
                                <w:div w:id="804666917">
                                  <w:marLeft w:val="0"/>
                                  <w:marRight w:val="0"/>
                                  <w:marTop w:val="0"/>
                                  <w:marBottom w:val="0"/>
                                  <w:divBdr>
                                    <w:top w:val="none" w:sz="0" w:space="0" w:color="auto"/>
                                    <w:left w:val="none" w:sz="0" w:space="0" w:color="auto"/>
                                    <w:bottom w:val="none" w:sz="0" w:space="0" w:color="auto"/>
                                    <w:right w:val="none" w:sz="0" w:space="0" w:color="auto"/>
                                  </w:divBdr>
                                  <w:divsChild>
                                    <w:div w:id="804666914">
                                      <w:marLeft w:val="0"/>
                                      <w:marRight w:val="0"/>
                                      <w:marTop w:val="0"/>
                                      <w:marBottom w:val="0"/>
                                      <w:divBdr>
                                        <w:top w:val="none" w:sz="0" w:space="0" w:color="auto"/>
                                        <w:left w:val="none" w:sz="0" w:space="0" w:color="auto"/>
                                        <w:bottom w:val="none" w:sz="0" w:space="0" w:color="auto"/>
                                        <w:right w:val="none" w:sz="0" w:space="0" w:color="auto"/>
                                      </w:divBdr>
                                      <w:divsChild>
                                        <w:div w:id="804666913">
                                          <w:marLeft w:val="0"/>
                                          <w:marRight w:val="0"/>
                                          <w:marTop w:val="0"/>
                                          <w:marBottom w:val="0"/>
                                          <w:divBdr>
                                            <w:top w:val="none" w:sz="0" w:space="0" w:color="auto"/>
                                            <w:left w:val="none" w:sz="0" w:space="0" w:color="auto"/>
                                            <w:bottom w:val="none" w:sz="0" w:space="0" w:color="auto"/>
                                            <w:right w:val="none" w:sz="0" w:space="0" w:color="auto"/>
                                          </w:divBdr>
                                        </w:div>
                                        <w:div w:id="8046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666923">
      <w:marLeft w:val="0"/>
      <w:marRight w:val="0"/>
      <w:marTop w:val="0"/>
      <w:marBottom w:val="0"/>
      <w:divBdr>
        <w:top w:val="none" w:sz="0" w:space="0" w:color="auto"/>
        <w:left w:val="none" w:sz="0" w:space="0" w:color="auto"/>
        <w:bottom w:val="none" w:sz="0" w:space="0" w:color="auto"/>
        <w:right w:val="none" w:sz="0" w:space="0" w:color="auto"/>
      </w:divBdr>
      <w:divsChild>
        <w:div w:id="804666936">
          <w:marLeft w:val="0"/>
          <w:marRight w:val="0"/>
          <w:marTop w:val="0"/>
          <w:marBottom w:val="0"/>
          <w:divBdr>
            <w:top w:val="none" w:sz="0" w:space="0" w:color="auto"/>
            <w:left w:val="none" w:sz="0" w:space="0" w:color="auto"/>
            <w:bottom w:val="none" w:sz="0" w:space="0" w:color="auto"/>
            <w:right w:val="none" w:sz="0" w:space="0" w:color="auto"/>
          </w:divBdr>
        </w:div>
      </w:divsChild>
    </w:div>
    <w:div w:id="804666931">
      <w:marLeft w:val="0"/>
      <w:marRight w:val="0"/>
      <w:marTop w:val="0"/>
      <w:marBottom w:val="0"/>
      <w:divBdr>
        <w:top w:val="none" w:sz="0" w:space="0" w:color="auto"/>
        <w:left w:val="none" w:sz="0" w:space="0" w:color="auto"/>
        <w:bottom w:val="none" w:sz="0" w:space="0" w:color="auto"/>
        <w:right w:val="none" w:sz="0" w:space="0" w:color="auto"/>
      </w:divBdr>
      <w:divsChild>
        <w:div w:id="804666943">
          <w:marLeft w:val="0"/>
          <w:marRight w:val="0"/>
          <w:marTop w:val="0"/>
          <w:marBottom w:val="0"/>
          <w:divBdr>
            <w:top w:val="none" w:sz="0" w:space="0" w:color="auto"/>
            <w:left w:val="none" w:sz="0" w:space="0" w:color="auto"/>
            <w:bottom w:val="none" w:sz="0" w:space="0" w:color="auto"/>
            <w:right w:val="none" w:sz="0" w:space="0" w:color="auto"/>
          </w:divBdr>
          <w:divsChild>
            <w:div w:id="804666928">
              <w:marLeft w:val="0"/>
              <w:marRight w:val="0"/>
              <w:marTop w:val="0"/>
              <w:marBottom w:val="0"/>
              <w:divBdr>
                <w:top w:val="none" w:sz="0" w:space="0" w:color="auto"/>
                <w:left w:val="none" w:sz="0" w:space="0" w:color="auto"/>
                <w:bottom w:val="none" w:sz="0" w:space="0" w:color="auto"/>
                <w:right w:val="none" w:sz="0" w:space="0" w:color="auto"/>
              </w:divBdr>
              <w:divsChild>
                <w:div w:id="804666922">
                  <w:marLeft w:val="0"/>
                  <w:marRight w:val="0"/>
                  <w:marTop w:val="0"/>
                  <w:marBottom w:val="0"/>
                  <w:divBdr>
                    <w:top w:val="single" w:sz="6" w:space="0" w:color="E5E5E5"/>
                    <w:left w:val="single" w:sz="6" w:space="0" w:color="E5E5E5"/>
                    <w:bottom w:val="single" w:sz="6" w:space="0" w:color="E5E5E5"/>
                    <w:right w:val="single" w:sz="6" w:space="0" w:color="E5E5E5"/>
                  </w:divBdr>
                  <w:divsChild>
                    <w:div w:id="804666924">
                      <w:marLeft w:val="0"/>
                      <w:marRight w:val="0"/>
                      <w:marTop w:val="0"/>
                      <w:marBottom w:val="0"/>
                      <w:divBdr>
                        <w:top w:val="none" w:sz="0" w:space="0" w:color="auto"/>
                        <w:left w:val="none" w:sz="0" w:space="0" w:color="auto"/>
                        <w:bottom w:val="none" w:sz="0" w:space="0" w:color="auto"/>
                        <w:right w:val="none" w:sz="0" w:space="0" w:color="auto"/>
                      </w:divBdr>
                      <w:divsChild>
                        <w:div w:id="804666926">
                          <w:marLeft w:val="0"/>
                          <w:marRight w:val="0"/>
                          <w:marTop w:val="0"/>
                          <w:marBottom w:val="0"/>
                          <w:divBdr>
                            <w:top w:val="none" w:sz="0" w:space="0" w:color="auto"/>
                            <w:left w:val="none" w:sz="0" w:space="0" w:color="auto"/>
                            <w:bottom w:val="none" w:sz="0" w:space="0" w:color="auto"/>
                            <w:right w:val="none" w:sz="0" w:space="0" w:color="auto"/>
                          </w:divBdr>
                          <w:divsChild>
                            <w:div w:id="804666947">
                              <w:marLeft w:val="0"/>
                              <w:marRight w:val="0"/>
                              <w:marTop w:val="0"/>
                              <w:marBottom w:val="0"/>
                              <w:divBdr>
                                <w:top w:val="none" w:sz="0" w:space="0" w:color="auto"/>
                                <w:left w:val="none" w:sz="0" w:space="0" w:color="auto"/>
                                <w:bottom w:val="none" w:sz="0" w:space="0" w:color="auto"/>
                                <w:right w:val="none" w:sz="0" w:space="0" w:color="auto"/>
                              </w:divBdr>
                              <w:divsChild>
                                <w:div w:id="804666921">
                                  <w:marLeft w:val="0"/>
                                  <w:marRight w:val="0"/>
                                  <w:marTop w:val="0"/>
                                  <w:marBottom w:val="0"/>
                                  <w:divBdr>
                                    <w:top w:val="none" w:sz="0" w:space="0" w:color="auto"/>
                                    <w:left w:val="none" w:sz="0" w:space="0" w:color="auto"/>
                                    <w:bottom w:val="none" w:sz="0" w:space="0" w:color="auto"/>
                                    <w:right w:val="none" w:sz="0" w:space="0" w:color="auto"/>
                                  </w:divBdr>
                                  <w:divsChild>
                                    <w:div w:id="804666934">
                                      <w:marLeft w:val="0"/>
                                      <w:marRight w:val="0"/>
                                      <w:marTop w:val="0"/>
                                      <w:marBottom w:val="0"/>
                                      <w:divBdr>
                                        <w:top w:val="none" w:sz="0" w:space="0" w:color="auto"/>
                                        <w:left w:val="none" w:sz="0" w:space="0" w:color="auto"/>
                                        <w:bottom w:val="none" w:sz="0" w:space="0" w:color="auto"/>
                                        <w:right w:val="none" w:sz="0" w:space="0" w:color="auto"/>
                                      </w:divBdr>
                                      <w:divsChild>
                                        <w:div w:id="804666918">
                                          <w:marLeft w:val="0"/>
                                          <w:marRight w:val="0"/>
                                          <w:marTop w:val="0"/>
                                          <w:marBottom w:val="0"/>
                                          <w:divBdr>
                                            <w:top w:val="none" w:sz="0" w:space="0" w:color="auto"/>
                                            <w:left w:val="none" w:sz="0" w:space="0" w:color="auto"/>
                                            <w:bottom w:val="none" w:sz="0" w:space="0" w:color="auto"/>
                                            <w:right w:val="none" w:sz="0" w:space="0" w:color="auto"/>
                                          </w:divBdr>
                                          <w:divsChild>
                                            <w:div w:id="8046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4666932">
      <w:marLeft w:val="0"/>
      <w:marRight w:val="0"/>
      <w:marTop w:val="0"/>
      <w:marBottom w:val="0"/>
      <w:divBdr>
        <w:top w:val="none" w:sz="0" w:space="0" w:color="auto"/>
        <w:left w:val="none" w:sz="0" w:space="0" w:color="auto"/>
        <w:bottom w:val="none" w:sz="0" w:space="0" w:color="auto"/>
        <w:right w:val="none" w:sz="0" w:space="0" w:color="auto"/>
      </w:divBdr>
      <w:divsChild>
        <w:div w:id="804666949">
          <w:marLeft w:val="0"/>
          <w:marRight w:val="0"/>
          <w:marTop w:val="0"/>
          <w:marBottom w:val="0"/>
          <w:divBdr>
            <w:top w:val="none" w:sz="0" w:space="0" w:color="auto"/>
            <w:left w:val="none" w:sz="0" w:space="0" w:color="auto"/>
            <w:bottom w:val="none" w:sz="0" w:space="0" w:color="auto"/>
            <w:right w:val="none" w:sz="0" w:space="0" w:color="auto"/>
          </w:divBdr>
          <w:divsChild>
            <w:div w:id="804666915">
              <w:marLeft w:val="0"/>
              <w:marRight w:val="0"/>
              <w:marTop w:val="0"/>
              <w:marBottom w:val="0"/>
              <w:divBdr>
                <w:top w:val="none" w:sz="0" w:space="0" w:color="auto"/>
                <w:left w:val="none" w:sz="0" w:space="0" w:color="auto"/>
                <w:bottom w:val="none" w:sz="0" w:space="0" w:color="auto"/>
                <w:right w:val="none" w:sz="0" w:space="0" w:color="auto"/>
              </w:divBdr>
              <w:divsChild>
                <w:div w:id="804666946">
                  <w:marLeft w:val="0"/>
                  <w:marRight w:val="0"/>
                  <w:marTop w:val="0"/>
                  <w:marBottom w:val="0"/>
                  <w:divBdr>
                    <w:top w:val="single" w:sz="6" w:space="0" w:color="E5E5E5"/>
                    <w:left w:val="single" w:sz="6" w:space="0" w:color="E5E5E5"/>
                    <w:bottom w:val="single" w:sz="6" w:space="0" w:color="E5E5E5"/>
                    <w:right w:val="single" w:sz="6" w:space="0" w:color="E5E5E5"/>
                  </w:divBdr>
                  <w:divsChild>
                    <w:div w:id="804666930">
                      <w:marLeft w:val="0"/>
                      <w:marRight w:val="0"/>
                      <w:marTop w:val="0"/>
                      <w:marBottom w:val="0"/>
                      <w:divBdr>
                        <w:top w:val="none" w:sz="0" w:space="0" w:color="auto"/>
                        <w:left w:val="none" w:sz="0" w:space="0" w:color="auto"/>
                        <w:bottom w:val="none" w:sz="0" w:space="0" w:color="auto"/>
                        <w:right w:val="none" w:sz="0" w:space="0" w:color="auto"/>
                      </w:divBdr>
                      <w:divsChild>
                        <w:div w:id="804666944">
                          <w:marLeft w:val="0"/>
                          <w:marRight w:val="0"/>
                          <w:marTop w:val="0"/>
                          <w:marBottom w:val="0"/>
                          <w:divBdr>
                            <w:top w:val="none" w:sz="0" w:space="0" w:color="auto"/>
                            <w:left w:val="none" w:sz="0" w:space="0" w:color="auto"/>
                            <w:bottom w:val="none" w:sz="0" w:space="0" w:color="auto"/>
                            <w:right w:val="none" w:sz="0" w:space="0" w:color="auto"/>
                          </w:divBdr>
                          <w:divsChild>
                            <w:div w:id="804666925">
                              <w:marLeft w:val="0"/>
                              <w:marRight w:val="0"/>
                              <w:marTop w:val="0"/>
                              <w:marBottom w:val="0"/>
                              <w:divBdr>
                                <w:top w:val="none" w:sz="0" w:space="0" w:color="auto"/>
                                <w:left w:val="none" w:sz="0" w:space="0" w:color="auto"/>
                                <w:bottom w:val="none" w:sz="0" w:space="0" w:color="auto"/>
                                <w:right w:val="none" w:sz="0" w:space="0" w:color="auto"/>
                              </w:divBdr>
                              <w:divsChild>
                                <w:div w:id="804666939">
                                  <w:marLeft w:val="0"/>
                                  <w:marRight w:val="0"/>
                                  <w:marTop w:val="0"/>
                                  <w:marBottom w:val="0"/>
                                  <w:divBdr>
                                    <w:top w:val="none" w:sz="0" w:space="0" w:color="auto"/>
                                    <w:left w:val="none" w:sz="0" w:space="0" w:color="auto"/>
                                    <w:bottom w:val="none" w:sz="0" w:space="0" w:color="auto"/>
                                    <w:right w:val="none" w:sz="0" w:space="0" w:color="auto"/>
                                  </w:divBdr>
                                  <w:divsChild>
                                    <w:div w:id="804666940">
                                      <w:marLeft w:val="0"/>
                                      <w:marRight w:val="0"/>
                                      <w:marTop w:val="0"/>
                                      <w:marBottom w:val="270"/>
                                      <w:divBdr>
                                        <w:top w:val="none" w:sz="0" w:space="0" w:color="auto"/>
                                        <w:left w:val="none" w:sz="0" w:space="0" w:color="auto"/>
                                        <w:bottom w:val="none" w:sz="0" w:space="0" w:color="auto"/>
                                        <w:right w:val="none" w:sz="0" w:space="0" w:color="auto"/>
                                      </w:divBdr>
                                      <w:divsChild>
                                        <w:div w:id="804666920">
                                          <w:marLeft w:val="0"/>
                                          <w:marRight w:val="0"/>
                                          <w:marTop w:val="0"/>
                                          <w:marBottom w:val="0"/>
                                          <w:divBdr>
                                            <w:top w:val="none" w:sz="0" w:space="0" w:color="auto"/>
                                            <w:left w:val="none" w:sz="0" w:space="0" w:color="auto"/>
                                            <w:bottom w:val="none" w:sz="0" w:space="0" w:color="auto"/>
                                            <w:right w:val="none" w:sz="0" w:space="0" w:color="auto"/>
                                          </w:divBdr>
                                          <w:divsChild>
                                            <w:div w:id="804666942">
                                              <w:marLeft w:val="0"/>
                                              <w:marRight w:val="0"/>
                                              <w:marTop w:val="0"/>
                                              <w:marBottom w:val="0"/>
                                              <w:divBdr>
                                                <w:top w:val="none" w:sz="0" w:space="0" w:color="auto"/>
                                                <w:left w:val="none" w:sz="0" w:space="0" w:color="auto"/>
                                                <w:bottom w:val="none" w:sz="0" w:space="0" w:color="auto"/>
                                                <w:right w:val="none" w:sz="0" w:space="0" w:color="auto"/>
                                              </w:divBdr>
                                              <w:divsChild>
                                                <w:div w:id="8046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4666937">
      <w:marLeft w:val="0"/>
      <w:marRight w:val="0"/>
      <w:marTop w:val="0"/>
      <w:marBottom w:val="0"/>
      <w:divBdr>
        <w:top w:val="none" w:sz="0" w:space="0" w:color="auto"/>
        <w:left w:val="none" w:sz="0" w:space="0" w:color="auto"/>
        <w:bottom w:val="none" w:sz="0" w:space="0" w:color="auto"/>
        <w:right w:val="none" w:sz="0" w:space="0" w:color="auto"/>
      </w:divBdr>
      <w:divsChild>
        <w:div w:id="8046669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baike.baidu.com/view/289447.htm" TargetMode="External"/><Relationship Id="rId2" Type="http://schemas.microsoft.com/office/2007/relationships/stylesWithEffects" Target="stylesWithEffects.xml"/><Relationship Id="rId16" Type="http://schemas.openxmlformats.org/officeDocument/2006/relationships/hyperlink" Target="http://baike.baidu.com/view/291187.htm" TargetMode="External"/><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baike.baidu.com/subview/6151/8013163.htm"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B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597</TotalTime>
  <Pages>6</Pages>
  <Words>822</Words>
  <Characters>4691</Characters>
  <Application>Microsoft Office Word</Application>
  <DocSecurity>0</DocSecurity>
  <Lines>39</Lines>
  <Paragraphs>11</Paragraphs>
  <ScaleCrop>false</ScaleCrop>
  <Company>Sky123.Org</Company>
  <LinksUpToDate>false</LinksUpToDate>
  <CharactersWithSpaces>5502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马达加斯加14天越野探索之旅</dc:title>
  <dc:subject/>
  <dc:creator>ZhangZe</dc:creator>
  <cp:keywords/>
  <dc:description/>
  <cp:lastModifiedBy>微软用户</cp:lastModifiedBy>
  <cp:revision>12</cp:revision>
  <cp:lastPrinted>2014-05-14T02:59:00Z</cp:lastPrinted>
  <dcterms:created xsi:type="dcterms:W3CDTF">2014-05-05T02:08:00Z</dcterms:created>
  <dcterms:modified xsi:type="dcterms:W3CDTF">2014-05-16T03:30:00Z</dcterms:modified>
</cp:coreProperties>
</file>